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47" w:rsidRPr="00412047" w:rsidRDefault="00412047" w:rsidP="00412047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41204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АДМИНИСТРАЦИЯ</w:t>
      </w:r>
    </w:p>
    <w:p w:rsidR="00412047" w:rsidRPr="00412047" w:rsidRDefault="00412047" w:rsidP="004120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41204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ПОДОСИНОВСКОГО ГОРОДСКОГО ПОСЕЛЕНИЯ </w:t>
      </w:r>
    </w:p>
    <w:p w:rsidR="00412047" w:rsidRPr="00412047" w:rsidRDefault="00412047" w:rsidP="004120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41204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ПОДОСИНОВСКОГО РАЙОНА КИРОВСКОЙ ОБЛАСТИ</w:t>
      </w:r>
    </w:p>
    <w:p w:rsidR="00412047" w:rsidRPr="00412047" w:rsidRDefault="00412047" w:rsidP="004120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412047" w:rsidRPr="00412047" w:rsidRDefault="00412047" w:rsidP="004120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41204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 w:rsidR="00412047" w:rsidRPr="00412047" w:rsidRDefault="00412047" w:rsidP="004120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412047" w:rsidRPr="00412047" w:rsidRDefault="00412047" w:rsidP="00412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lang w:eastAsia="zh-CN" w:bidi="hi-IN"/>
        </w:rPr>
      </w:pPr>
      <w:r w:rsidRPr="00412047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lang w:eastAsia="zh-CN" w:bidi="hi-IN"/>
        </w:rPr>
        <w:t>26.11.2021</w:t>
      </w:r>
      <w:r w:rsidRPr="00412047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lang w:eastAsia="zh-CN" w:bidi="hi-IN"/>
        </w:rPr>
        <w:tab/>
      </w:r>
      <w:r w:rsidRPr="0041204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ab/>
        <w:t xml:space="preserve">                                                                                       </w:t>
      </w:r>
      <w:r w:rsidRPr="00412047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lang w:eastAsia="zh-CN" w:bidi="hi-IN"/>
        </w:rPr>
        <w:t xml:space="preserve"> №</w:t>
      </w:r>
      <w:r w:rsidRPr="00412047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lang w:eastAsia="zh-CN" w:bidi="hi-IN"/>
        </w:rPr>
        <w:tab/>
        <w:t xml:space="preserve"> </w:t>
      </w:r>
      <w:r w:rsidR="008171AC"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lang w:eastAsia="zh-CN" w:bidi="hi-IN"/>
        </w:rPr>
        <w:t>101</w:t>
      </w:r>
    </w:p>
    <w:p w:rsidR="00412047" w:rsidRPr="00412047" w:rsidRDefault="00412047" w:rsidP="004120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41204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пгт Подосиновец </w:t>
      </w:r>
    </w:p>
    <w:p w:rsidR="00412047" w:rsidRPr="00412047" w:rsidRDefault="00412047" w:rsidP="0041204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zh-CN" w:bidi="hi-IN"/>
        </w:rPr>
      </w:pPr>
    </w:p>
    <w:p w:rsidR="00CB6436" w:rsidRPr="003127E4" w:rsidRDefault="00056C09" w:rsidP="00CB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формы проверочного листа</w:t>
      </w:r>
      <w:r w:rsidR="00CB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436"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(списк</w:t>
      </w:r>
      <w:r w:rsidR="00CB643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</w:p>
    <w:p w:rsidR="00CB6436" w:rsidRDefault="00CB6436" w:rsidP="00CB6436">
      <w:pPr>
        <w:spacing w:after="0" w:line="341" w:lineRule="atLeast"/>
        <w:ind w:left="284"/>
        <w:jc w:val="center"/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  вопросов),</w:t>
      </w:r>
      <w:r w:rsidR="00056C09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56C09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применяемой</w:t>
      </w:r>
      <w:proofErr w:type="gramEnd"/>
      <w:r w:rsidR="00056C09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муниципально</w:t>
      </w:r>
      <w:r w:rsid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056C09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56C09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12047" w:rsidRPr="00412047"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  <w:t>Подосиновского городского поселения</w:t>
      </w:r>
    </w:p>
    <w:p w:rsidR="00CB6436" w:rsidRDefault="00CB6436" w:rsidP="00CB6436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3E5">
        <w:rPr>
          <w:rFonts w:ascii="Times New Roman" w:eastAsia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CB6436" w:rsidRDefault="00056C09" w:rsidP="00CB6436">
      <w:pPr>
        <w:spacing w:before="195" w:after="195" w:line="341" w:lineRule="atLeast"/>
        <w:ind w:left="284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369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056C09" w:rsidRPr="00194E33" w:rsidRDefault="00056C09" w:rsidP="00CB6436">
      <w:pPr>
        <w:spacing w:before="195" w:after="195" w:line="341" w:lineRule="atLeast"/>
        <w:ind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31 июля 2020 г</w:t>
      </w:r>
      <w:r w:rsidR="00CB6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248-ФЗ «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CB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закона </w:t>
      </w:r>
      <w:r w:rsidR="00CB6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ноября 2007 года № 257-ФЗ «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CB643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</w:t>
      </w:r>
      <w:r w:rsidR="00F64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B6A" w:rsidRPr="00F64B6A">
        <w:rPr>
          <w:sz w:val="28"/>
          <w:szCs w:val="28"/>
        </w:rPr>
        <w:t xml:space="preserve"> </w:t>
      </w:r>
      <w:r w:rsidR="00F64B6A" w:rsidRPr="00F64B6A">
        <w:rPr>
          <w:rFonts w:ascii="Times New Roman" w:hAnsi="Times New Roman" w:cs="Times New Roman"/>
          <w:sz w:val="28"/>
          <w:szCs w:val="28"/>
        </w:rPr>
        <w:t>постановления</w:t>
      </w:r>
      <w:r w:rsidR="00F64B6A" w:rsidRPr="00F64B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13.02.2017 № 177 «Об утверждении общих требований к</w:t>
      </w:r>
      <w:proofErr w:type="gramEnd"/>
      <w:r w:rsidR="00F64B6A" w:rsidRPr="00F64B6A">
        <w:rPr>
          <w:rFonts w:ascii="Times New Roman" w:hAnsi="Times New Roman" w:cs="Times New Roman"/>
          <w:sz w:val="28"/>
          <w:szCs w:val="28"/>
        </w:rPr>
        <w:t xml:space="preserve"> разработке и утверждению проверочных листов (списков контрольных вопросов)»,</w:t>
      </w:r>
      <w:bookmarkStart w:id="0" w:name="_GoBack"/>
      <w:bookmarkEnd w:id="0"/>
      <w:r w:rsidR="00CB6436" w:rsidRPr="003127E4">
        <w:rPr>
          <w:rFonts w:ascii="Times New Roman" w:eastAsia="Times New Roman" w:hAnsi="Times New Roman" w:cs="Times New Roman"/>
          <w:sz w:val="28"/>
          <w:szCs w:val="28"/>
        </w:rPr>
        <w:t xml:space="preserve">  руководствуясь  </w:t>
      </w:r>
      <w:hyperlink r:id="rId8" w:tgtFrame="_blank" w:history="1">
        <w:r w:rsidR="00CB6436" w:rsidRPr="003127E4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CB6436" w:rsidRPr="00312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6436">
        <w:rPr>
          <w:rFonts w:ascii="Times New Roman" w:eastAsia="Times New Roman" w:hAnsi="Times New Roman" w:cs="Times New Roman"/>
          <w:sz w:val="28"/>
          <w:szCs w:val="28"/>
        </w:rPr>
        <w:t xml:space="preserve">Подосиновского городского </w:t>
      </w:r>
      <w:r w:rsidR="00CB6436" w:rsidRPr="003127E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B6436">
        <w:rPr>
          <w:rFonts w:ascii="Times New Roman" w:eastAsia="Times New Roman" w:hAnsi="Times New Roman" w:cs="Times New Roman"/>
          <w:sz w:val="28"/>
          <w:szCs w:val="28"/>
        </w:rPr>
        <w:t xml:space="preserve">Подосиновского </w:t>
      </w:r>
      <w:r w:rsidR="00CB6436" w:rsidRPr="003127E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B6436">
        <w:rPr>
          <w:rFonts w:ascii="Times New Roman" w:eastAsia="Times New Roman" w:hAnsi="Times New Roman" w:cs="Times New Roman"/>
          <w:sz w:val="28"/>
          <w:szCs w:val="28"/>
        </w:rPr>
        <w:t xml:space="preserve"> Кировс</w:t>
      </w:r>
      <w:r w:rsidR="00CB6436" w:rsidRPr="003127E4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CB6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436" w:rsidRPr="003127E4">
        <w:rPr>
          <w:rFonts w:ascii="Times New Roman" w:eastAsia="Times New Roman" w:hAnsi="Times New Roman" w:cs="Times New Roman"/>
          <w:sz w:val="28"/>
          <w:szCs w:val="28"/>
        </w:rPr>
        <w:t xml:space="preserve">области,    </w:t>
      </w:r>
      <w:r w:rsidR="00B11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114E5" w:rsidRPr="00B11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 городского поселения</w:t>
      </w:r>
      <w:r w:rsidR="00B1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6C09" w:rsidRPr="00CB6436" w:rsidRDefault="00056C09" w:rsidP="00CB6436">
      <w:pPr>
        <w:pStyle w:val="a8"/>
        <w:numPr>
          <w:ilvl w:val="0"/>
          <w:numId w:val="1"/>
        </w:numPr>
        <w:tabs>
          <w:tab w:val="clear" w:pos="720"/>
          <w:tab w:val="left" w:pos="1134"/>
        </w:tabs>
        <w:ind w:left="0" w:firstLine="360"/>
        <w:jc w:val="both"/>
        <w:rPr>
          <w:sz w:val="28"/>
          <w:szCs w:val="28"/>
        </w:rPr>
      </w:pPr>
      <w:r w:rsidRPr="00194E33">
        <w:rPr>
          <w:sz w:val="28"/>
          <w:szCs w:val="28"/>
        </w:rPr>
        <w:t xml:space="preserve">Утвердить форму проверочного листа (списка контрольных вопросов), применяемую при осуществлении муниципального контроля (надзора) на автомобильном транспорте, городском наземном электрическом транспорте и в дорожном хозяйстве </w:t>
      </w:r>
      <w:r w:rsidR="00B114E5" w:rsidRPr="00B114E5">
        <w:rPr>
          <w:sz w:val="28"/>
          <w:szCs w:val="28"/>
        </w:rPr>
        <w:t>Подосиновского городского поселения</w:t>
      </w:r>
      <w:r w:rsidR="00CB6436" w:rsidRPr="00CB6436">
        <w:rPr>
          <w:sz w:val="28"/>
          <w:szCs w:val="28"/>
        </w:rPr>
        <w:t xml:space="preserve"> Подосино</w:t>
      </w:r>
      <w:r w:rsidR="00CB6436">
        <w:rPr>
          <w:sz w:val="28"/>
          <w:szCs w:val="28"/>
        </w:rPr>
        <w:t>вского района Кировской области</w:t>
      </w:r>
      <w:r w:rsidR="00824D1B">
        <w:rPr>
          <w:sz w:val="28"/>
          <w:szCs w:val="28"/>
        </w:rPr>
        <w:t>, согласно приложению к настоящему постановлению.</w:t>
      </w:r>
    </w:p>
    <w:p w:rsidR="00A76E54" w:rsidRDefault="00951975" w:rsidP="00CB6436">
      <w:pPr>
        <w:pStyle w:val="a8"/>
        <w:numPr>
          <w:ilvl w:val="0"/>
          <w:numId w:val="1"/>
        </w:numPr>
        <w:tabs>
          <w:tab w:val="clear" w:pos="720"/>
          <w:tab w:val="left" w:pos="1134"/>
        </w:tabs>
        <w:ind w:left="0" w:firstLine="360"/>
        <w:jc w:val="both"/>
        <w:rPr>
          <w:sz w:val="28"/>
          <w:szCs w:val="28"/>
        </w:rPr>
      </w:pPr>
      <w:r w:rsidRPr="00CB6436">
        <w:rPr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органов местного самоуправления Подосиновского городского поселения Подосино</w:t>
      </w:r>
      <w:r w:rsidR="00CB6436">
        <w:rPr>
          <w:sz w:val="28"/>
          <w:szCs w:val="28"/>
        </w:rPr>
        <w:t>вского района Кировской области.</w:t>
      </w:r>
    </w:p>
    <w:p w:rsidR="00CB6436" w:rsidRPr="00CB6436" w:rsidRDefault="00CB6436" w:rsidP="00CB643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6436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Администрации Подосиновского городского поселения </w:t>
      </w:r>
      <w:hyperlink r:id="rId9" w:history="1">
        <w:r w:rsidRPr="00CB6436">
          <w:rPr>
            <w:rStyle w:val="a7"/>
            <w:rFonts w:ascii="Times New Roman" w:hAnsi="Times New Roman" w:cs="Times New Roman"/>
            <w:sz w:val="28"/>
            <w:szCs w:val="28"/>
          </w:rPr>
          <w:t>www.podosin.ru</w:t>
        </w:r>
      </w:hyperlink>
      <w:r w:rsidRPr="00CB6436">
        <w:rPr>
          <w:rFonts w:ascii="Times New Roman" w:hAnsi="Times New Roman" w:cs="Times New Roman"/>
          <w:sz w:val="28"/>
          <w:szCs w:val="28"/>
        </w:rPr>
        <w:t>.</w:t>
      </w:r>
    </w:p>
    <w:p w:rsidR="00CB6436" w:rsidRDefault="00CB6436" w:rsidP="00CB6436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6436" w:rsidRPr="00CB6436" w:rsidRDefault="00CB6436" w:rsidP="00CB6436">
      <w:pPr>
        <w:tabs>
          <w:tab w:val="left" w:pos="1134"/>
        </w:tabs>
        <w:jc w:val="both"/>
        <w:rPr>
          <w:sz w:val="28"/>
          <w:szCs w:val="28"/>
        </w:rPr>
      </w:pPr>
    </w:p>
    <w:p w:rsidR="00951975" w:rsidRPr="00951975" w:rsidRDefault="00951975" w:rsidP="00A76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7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1975" w:rsidRPr="00951975" w:rsidRDefault="00951975" w:rsidP="00A76E54">
      <w:pPr>
        <w:pBdr>
          <w:bottom w:val="single" w:sz="4" w:space="1" w:color="auto"/>
        </w:pBdr>
        <w:tabs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75">
        <w:rPr>
          <w:rFonts w:ascii="Times New Roman" w:hAnsi="Times New Roman" w:cs="Times New Roman"/>
          <w:sz w:val="28"/>
          <w:szCs w:val="28"/>
        </w:rPr>
        <w:t>Подосиновского городского поселения                        М.В. Крутоумова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521"/>
        <w:gridCol w:w="3686"/>
      </w:tblGrid>
      <w:tr w:rsidR="00951975" w:rsidRPr="00951975" w:rsidTr="00CB6436">
        <w:trPr>
          <w:trHeight w:val="240"/>
        </w:trPr>
        <w:tc>
          <w:tcPr>
            <w:tcW w:w="6521" w:type="dxa"/>
            <w:shd w:val="clear" w:color="auto" w:fill="auto"/>
          </w:tcPr>
          <w:p w:rsidR="00D13C7A" w:rsidRDefault="00D13C7A" w:rsidP="00CB6436">
            <w:pPr>
              <w:rPr>
                <w:rFonts w:ascii="Times New Roman" w:hAnsi="Times New Roman" w:cs="Times New Roman"/>
                <w:sz w:val="28"/>
              </w:rPr>
            </w:pPr>
          </w:p>
          <w:p w:rsidR="00951975" w:rsidRPr="00951975" w:rsidRDefault="00951975" w:rsidP="00CB6436">
            <w:pPr>
              <w:rPr>
                <w:rFonts w:ascii="Times New Roman" w:hAnsi="Times New Roman" w:cs="Times New Roman"/>
                <w:sz w:val="28"/>
              </w:rPr>
            </w:pPr>
            <w:r w:rsidRPr="00951975">
              <w:rPr>
                <w:rFonts w:ascii="Times New Roman" w:hAnsi="Times New Roman" w:cs="Times New Roman"/>
                <w:sz w:val="28"/>
              </w:rPr>
              <w:t>ПОДГОТОВЛЕНО</w:t>
            </w:r>
          </w:p>
          <w:p w:rsidR="00951975" w:rsidRPr="00951975" w:rsidRDefault="00951975" w:rsidP="00A76E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51975">
              <w:rPr>
                <w:rFonts w:ascii="Times New Roman" w:hAnsi="Times New Roman" w:cs="Times New Roman"/>
                <w:sz w:val="28"/>
              </w:rPr>
              <w:t>Заместитель главы Администрации</w:t>
            </w:r>
          </w:p>
          <w:p w:rsidR="00951975" w:rsidRPr="00951975" w:rsidRDefault="00951975" w:rsidP="00A76E54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51975">
              <w:rPr>
                <w:rFonts w:ascii="Times New Roman" w:hAnsi="Times New Roman" w:cs="Times New Roman"/>
                <w:sz w:val="28"/>
              </w:rPr>
              <w:t xml:space="preserve">Подосиновского городского поселения </w:t>
            </w:r>
          </w:p>
          <w:p w:rsidR="00951975" w:rsidRPr="00951975" w:rsidRDefault="00951975" w:rsidP="00CB6436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</w:rPr>
            </w:pPr>
          </w:p>
          <w:p w:rsidR="00951975" w:rsidRPr="00951975" w:rsidRDefault="00951975" w:rsidP="00CB6436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97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51975" w:rsidRPr="00951975" w:rsidRDefault="00951975" w:rsidP="00CB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75">
              <w:rPr>
                <w:rFonts w:ascii="Times New Roman" w:hAnsi="Times New Roman" w:cs="Times New Roman"/>
                <w:sz w:val="28"/>
                <w:szCs w:val="28"/>
              </w:rPr>
              <w:t>Ведущий специалист, юрист  Администрации Подосиновского городского поселения</w:t>
            </w:r>
            <w:r w:rsidRPr="009519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19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19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:rsidR="00951975" w:rsidRPr="00951975" w:rsidRDefault="00951975" w:rsidP="00CB6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7A" w:rsidRDefault="00951975" w:rsidP="00CB643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975" w:rsidRPr="00951975" w:rsidRDefault="00951975" w:rsidP="00CB643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75">
              <w:rPr>
                <w:rFonts w:ascii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 w:rsidRPr="00951975">
              <w:rPr>
                <w:rFonts w:ascii="Times New Roman" w:hAnsi="Times New Roman" w:cs="Times New Roman"/>
                <w:sz w:val="28"/>
                <w:szCs w:val="28"/>
              </w:rPr>
              <w:t>Толстухина</w:t>
            </w:r>
            <w:proofErr w:type="spellEnd"/>
          </w:p>
          <w:p w:rsidR="00951975" w:rsidRPr="00951975" w:rsidRDefault="00951975" w:rsidP="00CB6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75" w:rsidRPr="00951975" w:rsidRDefault="00951975" w:rsidP="00CB6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75" w:rsidRPr="00951975" w:rsidRDefault="00951975" w:rsidP="00CB643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75" w:rsidRPr="00951975" w:rsidRDefault="00951975" w:rsidP="00CB643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75">
              <w:rPr>
                <w:rFonts w:ascii="Times New Roman" w:hAnsi="Times New Roman" w:cs="Times New Roman"/>
                <w:sz w:val="28"/>
                <w:szCs w:val="28"/>
              </w:rPr>
              <w:t xml:space="preserve"> Ю.Ю. </w:t>
            </w:r>
            <w:proofErr w:type="spellStart"/>
            <w:r w:rsidRPr="00951975">
              <w:rPr>
                <w:rFonts w:ascii="Times New Roman" w:hAnsi="Times New Roman" w:cs="Times New Roman"/>
                <w:sz w:val="28"/>
                <w:szCs w:val="28"/>
              </w:rPr>
              <w:t>Перякова</w:t>
            </w:r>
            <w:proofErr w:type="spellEnd"/>
          </w:p>
        </w:tc>
      </w:tr>
    </w:tbl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A76E54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436" w:rsidRDefault="00CB6436" w:rsidP="00CB6436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Default="00CB6436" w:rsidP="00CB6436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B6436" w:rsidRDefault="00CB6436" w:rsidP="00CB6436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4" w:rsidRPr="00A76E54" w:rsidRDefault="00A76E54" w:rsidP="00CB6436">
      <w:pPr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76E54" w:rsidRPr="00A76E54" w:rsidRDefault="00A76E54" w:rsidP="00CB643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A76E54" w:rsidRPr="00A76E54" w:rsidRDefault="00A76E54" w:rsidP="00CB643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Подосиновского </w:t>
      </w:r>
    </w:p>
    <w:p w:rsidR="00A76E54" w:rsidRPr="00A76E54" w:rsidRDefault="00A76E54" w:rsidP="00CB643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A76E54" w:rsidRPr="00A76E54" w:rsidRDefault="00A76E54" w:rsidP="00CB643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26.11.2021 № </w:t>
      </w:r>
      <w:r w:rsid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A7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E54" w:rsidRPr="00A76E54" w:rsidRDefault="00A76E54" w:rsidP="00A76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6E54" w:rsidRDefault="00A76E54" w:rsidP="00A76E54">
      <w:pPr>
        <w:suppressAutoHyphens/>
        <w:spacing w:after="0" w:line="240" w:lineRule="auto"/>
        <w:jc w:val="center"/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</w:pPr>
      <w:r w:rsidRPr="00A76E54"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  <w:t>ФОРМА</w:t>
      </w:r>
    </w:p>
    <w:p w:rsidR="00CB6436" w:rsidRDefault="00A76E54" w:rsidP="00CB6436">
      <w:pPr>
        <w:spacing w:after="0" w:line="240" w:lineRule="auto"/>
        <w:jc w:val="center"/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</w:pPr>
      <w:r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436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проверочного листа</w:t>
      </w:r>
      <w:r w:rsidR="00CB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436"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(списк</w:t>
      </w:r>
      <w:r w:rsidR="00CB6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CB6436"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  вопросов),</w:t>
      </w:r>
      <w:r w:rsidR="00CB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B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применяемая</w:t>
      </w:r>
      <w:proofErr w:type="gramEnd"/>
      <w:r w:rsidR="00CB6436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муниципально</w:t>
      </w:r>
      <w:r w:rsidR="00CB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CB6436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CB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B6436" w:rsidRPr="0041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B6436" w:rsidRPr="00412047"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  <w:t>Подосиновского городского поселения</w:t>
      </w:r>
    </w:p>
    <w:p w:rsidR="00CB6436" w:rsidRDefault="00CB6436" w:rsidP="00CB6436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3E5">
        <w:rPr>
          <w:rFonts w:ascii="Times New Roman" w:eastAsia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056C09" w:rsidRPr="00194E33" w:rsidRDefault="00056C09" w:rsidP="00CB6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09" w:rsidRPr="00194E33" w:rsidRDefault="00056C09" w:rsidP="00194E3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основании: </w:t>
      </w:r>
      <w:r w:rsidR="00B114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56C09" w:rsidRPr="00194E33" w:rsidRDefault="00056C09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 </w:t>
      </w:r>
      <w:r w:rsidRPr="00194E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НПА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4E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ОМС или уполномоченного органа ОМС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проведении проверки, реквизиты правового акта об утверждении формы проверочного листа)</w:t>
      </w:r>
    </w:p>
    <w:p w:rsidR="00056C09" w:rsidRPr="00194E33" w:rsidRDefault="00056C09" w:rsidP="00B114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проверка в рамках</w:t>
      </w:r>
      <w:r w:rsidR="00B114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056C09" w:rsidRPr="00194E33" w:rsidRDefault="00056C09" w:rsidP="00194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056C09" w:rsidRPr="00194E33" w:rsidRDefault="00056C09" w:rsidP="00194E3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</w:p>
    <w:p w:rsidR="00056C09" w:rsidRPr="00194E33" w:rsidRDefault="00056C09" w:rsidP="00194E3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</w:t>
      </w:r>
      <w:r w:rsid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юридического лица, фамилия, имя, отчество (при наличии) индивидуального предпринимателя)</w:t>
      </w:r>
    </w:p>
    <w:p w:rsidR="00056C09" w:rsidRPr="00194E33" w:rsidRDefault="00056C09" w:rsidP="00194E3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адресу/адресам:</w:t>
      </w:r>
      <w:r w:rsid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56C09" w:rsidRPr="00194E33" w:rsidRDefault="00056C09" w:rsidP="00194E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  <w:proofErr w:type="gramEnd"/>
    </w:p>
    <w:p w:rsidR="00056C09" w:rsidRPr="00194E33" w:rsidRDefault="00056C09" w:rsidP="00D13C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составлен:</w:t>
      </w:r>
      <w:r w:rsid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56C09" w:rsidRPr="00194E33" w:rsidRDefault="00056C09" w:rsidP="00D1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муниципального контроля (надзора)</w:t>
      </w:r>
      <w:proofErr w:type="gramEnd"/>
    </w:p>
    <w:p w:rsidR="00056C09" w:rsidRPr="00D13C7A" w:rsidRDefault="00056C09" w:rsidP="00D13C7A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13C7A">
        <w:rPr>
          <w:sz w:val="28"/>
          <w:szCs w:val="28"/>
        </w:rPr>
        <w:t xml:space="preserve">Должностное лицо, проводившее муниципальный контроль (надзор) и заполняющее проверочный лист: </w:t>
      </w:r>
      <w:r w:rsidR="00194E33" w:rsidRPr="00D13C7A">
        <w:rPr>
          <w:sz w:val="28"/>
          <w:szCs w:val="28"/>
        </w:rPr>
        <w:t>____</w:t>
      </w:r>
      <w:r w:rsidRPr="00D13C7A">
        <w:rPr>
          <w:sz w:val="28"/>
          <w:szCs w:val="28"/>
        </w:rPr>
        <w:t>___________________________________</w:t>
      </w:r>
    </w:p>
    <w:p w:rsidR="00D13C7A" w:rsidRDefault="00056C09" w:rsidP="00D1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(при наличии), должность должностного лица, проводившего</w:t>
      </w:r>
      <w:r w:rsid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33">
        <w:rPr>
          <w:rFonts w:ascii="Times New Roman" w:eastAsia="Times New Roman" w:hAnsi="Times New Roman" w:cs="Times New Roman"/>
          <w:sz w:val="28"/>
          <w:szCs w:val="28"/>
          <w:lang w:eastAsia="ru-RU"/>
        </w:rPr>
        <w:t>(их) проверку и заполняющего проверочный лист)</w:t>
      </w:r>
      <w:proofErr w:type="gramEnd"/>
    </w:p>
    <w:p w:rsidR="00436918" w:rsidRPr="00CB6436" w:rsidRDefault="00056C09" w:rsidP="00194E33">
      <w:pPr>
        <w:pStyle w:val="a8"/>
        <w:numPr>
          <w:ilvl w:val="0"/>
          <w:numId w:val="4"/>
        </w:numPr>
        <w:spacing w:before="195" w:after="195" w:line="341" w:lineRule="atLeast"/>
        <w:ind w:left="284" w:firstLine="709"/>
        <w:jc w:val="both"/>
        <w:rPr>
          <w:color w:val="303F50"/>
          <w:sz w:val="28"/>
          <w:szCs w:val="28"/>
        </w:rPr>
      </w:pPr>
      <w:r w:rsidRPr="00CB6436">
        <w:rPr>
          <w:sz w:val="28"/>
          <w:szCs w:val="28"/>
        </w:rPr>
        <w:t>Список контрольных вопросов о соблюдении обязательных требований, установленных законода</w:t>
      </w:r>
      <w:r w:rsidR="00CB6436">
        <w:rPr>
          <w:sz w:val="28"/>
          <w:szCs w:val="28"/>
        </w:rPr>
        <w:t>тельством Российской Федерации.</w:t>
      </w:r>
    </w:p>
    <w:p w:rsidR="00436918" w:rsidRDefault="00436918" w:rsidP="00194E33">
      <w:pPr>
        <w:spacing w:before="195" w:after="195" w:line="341" w:lineRule="atLeast"/>
        <w:ind w:left="28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36918" w:rsidRDefault="00436918" w:rsidP="00194E33">
      <w:pPr>
        <w:spacing w:before="195" w:after="195" w:line="341" w:lineRule="atLeast"/>
        <w:ind w:left="28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36918" w:rsidRDefault="00436918" w:rsidP="00194E33">
      <w:pPr>
        <w:spacing w:before="195" w:after="195" w:line="341" w:lineRule="atLeast"/>
        <w:ind w:left="28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36918" w:rsidRDefault="00436918" w:rsidP="00436918">
      <w:pPr>
        <w:spacing w:before="195" w:after="195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ectPr w:rsidR="00436918" w:rsidSect="00CB6436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tbl>
      <w:tblPr>
        <w:tblW w:w="1447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3121"/>
        <w:gridCol w:w="4111"/>
        <w:gridCol w:w="709"/>
        <w:gridCol w:w="708"/>
        <w:gridCol w:w="3119"/>
        <w:gridCol w:w="2268"/>
      </w:tblGrid>
      <w:tr w:rsidR="00436918" w:rsidRPr="00436918" w:rsidTr="0034520D">
        <w:tc>
          <w:tcPr>
            <w:tcW w:w="438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111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417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36918" w:rsidRPr="00436918" w:rsidTr="0034520D">
        <w:tc>
          <w:tcPr>
            <w:tcW w:w="438" w:type="dxa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Паспортизация автомобильных дорог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 </w:t>
            </w:r>
          </w:p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паспорта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уровня содержания автомобильной дороги </w:t>
            </w: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пользования местного значения</w:t>
            </w:r>
            <w:proofErr w:type="gramEnd"/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ч. 2 ст. 17 Федерального закона от 08.11.2007 № 257-ФЗ «Об автомобильных дорогах и о </w:t>
            </w: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результатов оценки уровня содержания </w:t>
            </w: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(актов, предписаний)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владельцев автомобильных дорог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 </w:t>
            </w:r>
          </w:p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повторной диагностики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CB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CB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акты Российской Федерации»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 введении временных ограничений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в отношении применяемых подрядными организациями дорожно-</w:t>
            </w: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строительных материалов и изделий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контроля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Покрытие проезжей части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п. 13.2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2B4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436918" w:rsidRPr="00436918" w:rsidTr="0034520D">
        <w:trPr>
          <w:trHeight w:val="1587"/>
        </w:trPr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2B478C" w:rsidP="002B4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Обочина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34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д, </w:t>
            </w:r>
            <w:proofErr w:type="gram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13.2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34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2B478C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Видимость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 п. 13.2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2B4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п. 13.5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2B478C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разметка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 п. 13.5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2B478C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знаки и светофоры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 п. 13.5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2B478C" w:rsidP="002B4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Горизонтальная освещенность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2B478C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6C09"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покрытия от снега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436918" w:rsidRPr="00436918" w:rsidTr="0034520D">
        <w:tc>
          <w:tcPr>
            <w:tcW w:w="4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2B478C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6C09"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зимней скользкости</w:t>
            </w:r>
          </w:p>
        </w:tc>
        <w:tc>
          <w:tcPr>
            <w:tcW w:w="41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0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автомобильной дороги</w:t>
            </w:r>
          </w:p>
        </w:tc>
        <w:tc>
          <w:tcPr>
            <w:tcW w:w="226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C09" w:rsidRPr="00436918" w:rsidRDefault="00056C09" w:rsidP="0043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владельцев автомобильных дорог и подрядных организаций</w:t>
            </w:r>
          </w:p>
        </w:tc>
      </w:tr>
    </w:tbl>
    <w:p w:rsidR="0034520D" w:rsidRDefault="0034520D" w:rsidP="00345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C09" w:rsidRPr="0034520D" w:rsidRDefault="00056C09" w:rsidP="00345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</w:t>
      </w:r>
      <w:r w:rsid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056C09" w:rsidRPr="0034520D" w:rsidRDefault="00056C09" w:rsidP="00345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________________ ________________</w:t>
      </w:r>
    </w:p>
    <w:p w:rsidR="00056C09" w:rsidRPr="0034520D" w:rsidRDefault="00056C09" w:rsidP="00345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расшифровка подписи</w:t>
      </w:r>
    </w:p>
    <w:p w:rsidR="00056C09" w:rsidRPr="0034520D" w:rsidRDefault="00056C09" w:rsidP="00345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"____"________________20___г.</w:t>
      </w:r>
    </w:p>
    <w:p w:rsidR="00056C09" w:rsidRPr="0034520D" w:rsidRDefault="00056C09" w:rsidP="00056C09">
      <w:pPr>
        <w:spacing w:before="195" w:after="195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Должностное лицо </w:t>
      </w:r>
      <w:r w:rsidRPr="00345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ОМС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осуществляющее</w:t>
      </w:r>
      <w:r w:rsid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</w:t>
      </w:r>
      <w:r w:rsid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заполняющее проверочный лист ________________ ________________</w:t>
      </w:r>
    </w:p>
    <w:p w:rsidR="00056C09" w:rsidRPr="0034520D" w:rsidRDefault="00056C09" w:rsidP="0034520D">
      <w:p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расшифровка подписи</w:t>
      </w:r>
    </w:p>
    <w:p w:rsidR="00056C09" w:rsidRPr="0034520D" w:rsidRDefault="00056C09" w:rsidP="00350911">
      <w:p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"____"________________20___г. </w:t>
      </w:r>
    </w:p>
    <w:p w:rsidR="00056C09" w:rsidRPr="0034520D" w:rsidRDefault="00056C09" w:rsidP="00056C09">
      <w:pPr>
        <w:spacing w:before="195" w:after="195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об отказе юридического лица, индивидуального предпринимателя от подписания проверочного листа ____________________________________________________________________ </w:t>
      </w:r>
    </w:p>
    <w:p w:rsidR="00056C09" w:rsidRPr="0034520D" w:rsidRDefault="00056C09" w:rsidP="00056C09">
      <w:pPr>
        <w:spacing w:before="195" w:after="195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"____"________________20___г. </w:t>
      </w:r>
    </w:p>
    <w:p w:rsidR="00742FF0" w:rsidRPr="0034520D" w:rsidRDefault="00742FF0">
      <w:pPr>
        <w:rPr>
          <w:rFonts w:ascii="Times New Roman" w:hAnsi="Times New Roman" w:cs="Times New Roman"/>
          <w:sz w:val="28"/>
          <w:szCs w:val="28"/>
        </w:rPr>
      </w:pPr>
    </w:p>
    <w:sectPr w:rsidR="00742FF0" w:rsidRPr="0034520D" w:rsidSect="004369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36" w:rsidRDefault="00CB6436" w:rsidP="00436918">
      <w:pPr>
        <w:spacing w:after="0" w:line="240" w:lineRule="auto"/>
      </w:pPr>
      <w:r>
        <w:separator/>
      </w:r>
    </w:p>
  </w:endnote>
  <w:endnote w:type="continuationSeparator" w:id="0">
    <w:p w:rsidR="00CB6436" w:rsidRDefault="00CB6436" w:rsidP="0043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36" w:rsidRDefault="00CB6436" w:rsidP="00436918">
      <w:pPr>
        <w:spacing w:after="0" w:line="240" w:lineRule="auto"/>
      </w:pPr>
      <w:r>
        <w:separator/>
      </w:r>
    </w:p>
  </w:footnote>
  <w:footnote w:type="continuationSeparator" w:id="0">
    <w:p w:rsidR="00CB6436" w:rsidRDefault="00CB6436" w:rsidP="0043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D64"/>
    <w:multiLevelType w:val="multilevel"/>
    <w:tmpl w:val="3C1A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B3298"/>
    <w:multiLevelType w:val="hybridMultilevel"/>
    <w:tmpl w:val="65D2BCE4"/>
    <w:lvl w:ilvl="0" w:tplc="59F0B662">
      <w:start w:val="1"/>
      <w:numFmt w:val="decimal"/>
      <w:lvlText w:val="%1."/>
      <w:lvlJc w:val="left"/>
      <w:pPr>
        <w:ind w:left="158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27517CDD"/>
    <w:multiLevelType w:val="multilevel"/>
    <w:tmpl w:val="1580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949FC"/>
    <w:multiLevelType w:val="multilevel"/>
    <w:tmpl w:val="2A00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A4329"/>
    <w:multiLevelType w:val="multilevel"/>
    <w:tmpl w:val="4EC2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72AD5"/>
    <w:multiLevelType w:val="multilevel"/>
    <w:tmpl w:val="CE88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063FC"/>
    <w:multiLevelType w:val="multilevel"/>
    <w:tmpl w:val="2AC6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95FF4"/>
    <w:multiLevelType w:val="multilevel"/>
    <w:tmpl w:val="E16A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09"/>
    <w:rsid w:val="00056C09"/>
    <w:rsid w:val="00194E33"/>
    <w:rsid w:val="002B478C"/>
    <w:rsid w:val="0034520D"/>
    <w:rsid w:val="00350911"/>
    <w:rsid w:val="00412047"/>
    <w:rsid w:val="00436918"/>
    <w:rsid w:val="00742FF0"/>
    <w:rsid w:val="008171AC"/>
    <w:rsid w:val="00824D1B"/>
    <w:rsid w:val="00951975"/>
    <w:rsid w:val="00A76E54"/>
    <w:rsid w:val="00B114E5"/>
    <w:rsid w:val="00B271C0"/>
    <w:rsid w:val="00B94585"/>
    <w:rsid w:val="00CB6436"/>
    <w:rsid w:val="00D13C7A"/>
    <w:rsid w:val="00F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918"/>
  </w:style>
  <w:style w:type="paragraph" w:styleId="a5">
    <w:name w:val="footer"/>
    <w:basedOn w:val="a"/>
    <w:link w:val="a6"/>
    <w:uiPriority w:val="99"/>
    <w:unhideWhenUsed/>
    <w:rsid w:val="0043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918"/>
  </w:style>
  <w:style w:type="character" w:styleId="a7">
    <w:name w:val="Hyperlink"/>
    <w:uiPriority w:val="99"/>
    <w:rsid w:val="009519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1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918"/>
  </w:style>
  <w:style w:type="paragraph" w:styleId="a5">
    <w:name w:val="footer"/>
    <w:basedOn w:val="a"/>
    <w:link w:val="a6"/>
    <w:uiPriority w:val="99"/>
    <w:unhideWhenUsed/>
    <w:rsid w:val="0043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918"/>
  </w:style>
  <w:style w:type="character" w:styleId="a7">
    <w:name w:val="Hyperlink"/>
    <w:uiPriority w:val="99"/>
    <w:rsid w:val="009519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1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86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dos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GLAVA</cp:lastModifiedBy>
  <cp:revision>12</cp:revision>
  <dcterms:created xsi:type="dcterms:W3CDTF">2021-11-23T05:32:00Z</dcterms:created>
  <dcterms:modified xsi:type="dcterms:W3CDTF">2021-12-07T06:53:00Z</dcterms:modified>
</cp:coreProperties>
</file>