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</w:t>
      </w:r>
      <w:r w:rsidR="00FD0E5E">
        <w:rPr>
          <w:rFonts w:ascii="Times New Roman" w:hAnsi="Times New Roman" w:cs="Times New Roman"/>
          <w:b/>
          <w:sz w:val="28"/>
          <w:szCs w:val="28"/>
        </w:rPr>
        <w:t>СИ</w:t>
      </w:r>
      <w:r>
        <w:rPr>
          <w:rFonts w:ascii="Times New Roman" w:hAnsi="Times New Roman" w:cs="Times New Roman"/>
          <w:b/>
          <w:sz w:val="28"/>
          <w:szCs w:val="28"/>
        </w:rPr>
        <w:t>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DF439F" w:rsidP="00DF439F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  <w:r w:rsidR="00756E0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56E0E">
              <w:rPr>
                <w:rFonts w:ascii="Times New Roman" w:eastAsia="Times New Roman" w:hAnsi="Times New Roman" w:cs="Times New Roman"/>
                <w:sz w:val="28"/>
                <w:szCs w:val="28"/>
              </w:rPr>
              <w:t>0.2022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756E0E" w:rsidP="00DF4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F439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пгт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1595D" w:rsidRPr="0011595D" w:rsidRDefault="0011595D" w:rsidP="0011595D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595D">
        <w:rPr>
          <w:rFonts w:ascii="Times New Roman" w:eastAsiaTheme="minorEastAsia" w:hAnsi="Times New Roman" w:cs="Times New Roman"/>
          <w:b/>
          <w:sz w:val="28"/>
          <w:szCs w:val="28"/>
        </w:rPr>
        <w:t xml:space="preserve">О реализации проекта «Народный бюджет» на территории </w:t>
      </w:r>
    </w:p>
    <w:p w:rsidR="00951AB2" w:rsidRDefault="0011595D" w:rsidP="0011595D">
      <w:pPr>
        <w:pStyle w:val="ConsPlusNormal"/>
        <w:widowControl/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11595D">
        <w:rPr>
          <w:rFonts w:ascii="Times New Roman" w:eastAsiaTheme="minorEastAsia" w:hAnsi="Times New Roman" w:cs="Times New Roman"/>
          <w:b/>
          <w:sz w:val="28"/>
          <w:szCs w:val="28"/>
        </w:rPr>
        <w:t>Подосиновского городского поселения</w:t>
      </w:r>
      <w:r w:rsidRPr="0011595D">
        <w:rPr>
          <w:rFonts w:ascii="Times New Roman" w:eastAsiaTheme="minorEastAsia" w:hAnsi="Times New Roman" w:cs="Times New Roman"/>
          <w:b/>
          <w:sz w:val="28"/>
          <w:szCs w:val="28"/>
        </w:rPr>
        <w:t xml:space="preserve"> в 202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Pr="0011595D">
        <w:rPr>
          <w:rFonts w:ascii="Times New Roman" w:eastAsiaTheme="minorEastAsia" w:hAnsi="Times New Roman" w:cs="Times New Roman"/>
          <w:b/>
          <w:sz w:val="28"/>
          <w:szCs w:val="28"/>
        </w:rPr>
        <w:t>–202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3</w:t>
      </w:r>
      <w:r w:rsidRPr="0011595D">
        <w:rPr>
          <w:rFonts w:ascii="Times New Roman" w:eastAsiaTheme="minorEastAsia" w:hAnsi="Times New Roman" w:cs="Times New Roman"/>
          <w:b/>
          <w:sz w:val="28"/>
          <w:szCs w:val="28"/>
        </w:rPr>
        <w:t xml:space="preserve"> годах</w:t>
      </w:r>
    </w:p>
    <w:p w:rsidR="0011595D" w:rsidRPr="000B041F" w:rsidRDefault="0011595D" w:rsidP="0011595D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9F" w:rsidRDefault="00DF439F" w:rsidP="0051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39F">
        <w:rPr>
          <w:rFonts w:ascii="Times New Roman" w:hAnsi="Times New Roman" w:cs="Times New Roman"/>
          <w:sz w:val="28"/>
          <w:szCs w:val="28"/>
        </w:rPr>
        <w:t>В соответствии с Федеральным законом № 131-ФЗ от 06.10.2003 «Об общих принципах организации местного самоуправления в Российской Федерации»,  постановлением Правительства Кировской области от 2</w:t>
      </w:r>
      <w:r w:rsidR="00D8633A">
        <w:rPr>
          <w:rFonts w:ascii="Times New Roman" w:hAnsi="Times New Roman" w:cs="Times New Roman"/>
          <w:sz w:val="28"/>
          <w:szCs w:val="28"/>
        </w:rPr>
        <w:t>3</w:t>
      </w:r>
      <w:r w:rsidRPr="00DF439F">
        <w:rPr>
          <w:rFonts w:ascii="Times New Roman" w:hAnsi="Times New Roman" w:cs="Times New Roman"/>
          <w:sz w:val="28"/>
          <w:szCs w:val="28"/>
        </w:rPr>
        <w:t>.0</w:t>
      </w:r>
      <w:r w:rsidR="00D8633A">
        <w:rPr>
          <w:rFonts w:ascii="Times New Roman" w:hAnsi="Times New Roman" w:cs="Times New Roman"/>
          <w:sz w:val="28"/>
          <w:szCs w:val="28"/>
        </w:rPr>
        <w:t>6</w:t>
      </w:r>
      <w:r w:rsidRPr="00DF439F">
        <w:rPr>
          <w:rFonts w:ascii="Times New Roman" w:hAnsi="Times New Roman" w:cs="Times New Roman"/>
          <w:sz w:val="28"/>
          <w:szCs w:val="28"/>
        </w:rPr>
        <w:t>.20</w:t>
      </w:r>
      <w:r w:rsidR="00D8633A">
        <w:rPr>
          <w:rFonts w:ascii="Times New Roman" w:hAnsi="Times New Roman" w:cs="Times New Roman"/>
          <w:sz w:val="28"/>
          <w:szCs w:val="28"/>
        </w:rPr>
        <w:t>22</w:t>
      </w:r>
      <w:r w:rsidRPr="00DF439F">
        <w:rPr>
          <w:rFonts w:ascii="Times New Roman" w:hAnsi="Times New Roman" w:cs="Times New Roman"/>
          <w:sz w:val="28"/>
          <w:szCs w:val="28"/>
        </w:rPr>
        <w:t xml:space="preserve"> № </w:t>
      </w:r>
      <w:r w:rsidR="00D8633A">
        <w:rPr>
          <w:rFonts w:ascii="Times New Roman" w:hAnsi="Times New Roman" w:cs="Times New Roman"/>
          <w:sz w:val="28"/>
          <w:szCs w:val="28"/>
        </w:rPr>
        <w:t>312-П</w:t>
      </w:r>
      <w:r w:rsidRPr="00DF439F">
        <w:rPr>
          <w:rFonts w:ascii="Times New Roman" w:hAnsi="Times New Roman" w:cs="Times New Roman"/>
          <w:sz w:val="28"/>
          <w:szCs w:val="28"/>
        </w:rPr>
        <w:t xml:space="preserve"> «</w:t>
      </w:r>
      <w:r w:rsidR="0051633B" w:rsidRPr="0051633B">
        <w:rPr>
          <w:rFonts w:ascii="Times New Roman" w:hAnsi="Times New Roman" w:cs="Times New Roman"/>
          <w:sz w:val="28"/>
          <w:szCs w:val="28"/>
        </w:rPr>
        <w:t xml:space="preserve">О реализации проекта инициативного </w:t>
      </w:r>
      <w:r w:rsidR="00AB4395">
        <w:rPr>
          <w:rFonts w:ascii="Times New Roman" w:hAnsi="Times New Roman" w:cs="Times New Roman"/>
          <w:sz w:val="28"/>
          <w:szCs w:val="28"/>
        </w:rPr>
        <w:t>бюджетирования «Народный бюджет»</w:t>
      </w:r>
      <w:r w:rsidR="0051633B" w:rsidRPr="0051633B">
        <w:rPr>
          <w:rFonts w:ascii="Times New Roman" w:hAnsi="Times New Roman" w:cs="Times New Roman"/>
          <w:sz w:val="28"/>
          <w:szCs w:val="28"/>
        </w:rPr>
        <w:t xml:space="preserve"> в муниципальных</w:t>
      </w:r>
      <w:r w:rsidR="00AB4395">
        <w:rPr>
          <w:rFonts w:ascii="Times New Roman" w:hAnsi="Times New Roman" w:cs="Times New Roman"/>
          <w:sz w:val="28"/>
          <w:szCs w:val="28"/>
        </w:rPr>
        <w:t xml:space="preserve"> образованиях Кировской области</w:t>
      </w:r>
      <w:r w:rsidRPr="00DF439F">
        <w:rPr>
          <w:rFonts w:ascii="Times New Roman" w:hAnsi="Times New Roman" w:cs="Times New Roman"/>
          <w:sz w:val="28"/>
          <w:szCs w:val="28"/>
        </w:rPr>
        <w:t xml:space="preserve">», и в целях реализации проекта </w:t>
      </w:r>
      <w:r w:rsidR="0011595D" w:rsidRPr="0011595D">
        <w:rPr>
          <w:rFonts w:ascii="Times New Roman" w:hAnsi="Times New Roman" w:cs="Times New Roman"/>
          <w:sz w:val="28"/>
          <w:szCs w:val="28"/>
        </w:rPr>
        <w:t>«Народный бюджет»</w:t>
      </w:r>
      <w:bookmarkStart w:id="0" w:name="_GoBack"/>
      <w:bookmarkEnd w:id="0"/>
      <w:r w:rsidRPr="00DF439F">
        <w:rPr>
          <w:rFonts w:ascii="Times New Roman" w:hAnsi="Times New Roman" w:cs="Times New Roman"/>
          <w:sz w:val="28"/>
          <w:szCs w:val="28"/>
        </w:rPr>
        <w:t xml:space="preserve">, направленного на проведение социального эксперимента, заключающего в распределении части бюджетных средств </w:t>
      </w:r>
      <w:r w:rsidR="001447E7" w:rsidRPr="001447E7">
        <w:rPr>
          <w:rFonts w:ascii="Times New Roman" w:hAnsi="Times New Roman" w:cs="Times New Roman"/>
          <w:sz w:val="28"/>
          <w:szCs w:val="28"/>
        </w:rPr>
        <w:t xml:space="preserve">Подосиновского </w:t>
      </w:r>
      <w:r w:rsidRPr="00DF439F">
        <w:rPr>
          <w:rFonts w:ascii="Times New Roman" w:hAnsi="Times New Roman" w:cs="Times New Roman"/>
          <w:sz w:val="28"/>
          <w:szCs w:val="28"/>
        </w:rPr>
        <w:t>городского поселения при помощи бюджетной</w:t>
      </w:r>
      <w:proofErr w:type="gramEnd"/>
      <w:r w:rsidRPr="00DF439F">
        <w:rPr>
          <w:rFonts w:ascii="Times New Roman" w:hAnsi="Times New Roman" w:cs="Times New Roman"/>
          <w:sz w:val="28"/>
          <w:szCs w:val="28"/>
        </w:rPr>
        <w:t xml:space="preserve"> комиссии, состоящей из жителей </w:t>
      </w:r>
      <w:r w:rsidR="001447E7" w:rsidRPr="001447E7">
        <w:rPr>
          <w:rFonts w:ascii="Times New Roman" w:hAnsi="Times New Roman" w:cs="Times New Roman"/>
          <w:sz w:val="28"/>
          <w:szCs w:val="28"/>
        </w:rPr>
        <w:t>Подосиновского</w:t>
      </w:r>
      <w:r w:rsidRPr="00DF439F">
        <w:rPr>
          <w:rFonts w:ascii="Times New Roman" w:hAnsi="Times New Roman" w:cs="Times New Roman"/>
          <w:sz w:val="28"/>
          <w:szCs w:val="28"/>
        </w:rPr>
        <w:t xml:space="preserve"> городского поселения, Администрация Подосиновского городского поселения ПОСТАНОВЛЯЕТ:</w:t>
      </w:r>
    </w:p>
    <w:p w:rsidR="00DF439F" w:rsidRPr="00DF439F" w:rsidRDefault="00DF439F" w:rsidP="0051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39F">
        <w:rPr>
          <w:rFonts w:ascii="Times New Roman" w:hAnsi="Times New Roman" w:cs="Times New Roman"/>
          <w:sz w:val="28"/>
          <w:szCs w:val="28"/>
        </w:rPr>
        <w:t>1. Утвердить Положение о проекте «Народный бюджет» согласно приложению № 1.</w:t>
      </w:r>
    </w:p>
    <w:p w:rsidR="00DF439F" w:rsidRPr="00DF439F" w:rsidRDefault="00DF439F" w:rsidP="0051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39F">
        <w:rPr>
          <w:rFonts w:ascii="Times New Roman" w:hAnsi="Times New Roman" w:cs="Times New Roman"/>
          <w:sz w:val="28"/>
          <w:szCs w:val="28"/>
        </w:rPr>
        <w:t>2. Создать рабочую группу по реализации проекта «Народный бюджет» в составе согласно приложению № 2.</w:t>
      </w:r>
    </w:p>
    <w:p w:rsidR="00DF439F" w:rsidRPr="00DF439F" w:rsidRDefault="00DF439F" w:rsidP="0051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39F">
        <w:rPr>
          <w:rFonts w:ascii="Times New Roman" w:hAnsi="Times New Roman" w:cs="Times New Roman"/>
          <w:sz w:val="28"/>
          <w:szCs w:val="28"/>
        </w:rPr>
        <w:t>3. Рабочей группе руководствоваться планом мероприятий по реализации проекта «Народный бюджет» согласно приложению № 3.</w:t>
      </w:r>
    </w:p>
    <w:p w:rsidR="00DF439F" w:rsidRDefault="00DF439F" w:rsidP="0051633B">
      <w:pPr>
        <w:pStyle w:val="a6"/>
        <w:spacing w:line="276" w:lineRule="auto"/>
        <w:ind w:right="0" w:firstLine="708"/>
      </w:pPr>
      <w:r w:rsidRPr="00DF439F">
        <w:rPr>
          <w:szCs w:val="28"/>
        </w:rPr>
        <w:t xml:space="preserve">4. Настоящее постановление </w:t>
      </w:r>
      <w:r>
        <w:t xml:space="preserve">разместить на официальном сайте </w:t>
      </w:r>
      <w:r w:rsidR="00AB4395">
        <w:t xml:space="preserve">Администрации </w:t>
      </w:r>
      <w:r>
        <w:t>Подосиновско</w:t>
      </w:r>
      <w:r w:rsidR="00AB4395">
        <w:t>го</w:t>
      </w:r>
      <w:r>
        <w:t xml:space="preserve"> городско</w:t>
      </w:r>
      <w:r w:rsidR="00AB4395">
        <w:t xml:space="preserve">го поселения </w:t>
      </w:r>
      <w:hyperlink r:id="rId5" w:history="1">
        <w:proofErr w:type="spellStart"/>
        <w:r w:rsidRPr="004D4D18">
          <w:rPr>
            <w:rStyle w:val="a5"/>
            <w:color w:val="auto"/>
            <w:u w:val="none"/>
            <w:lang w:val="en-US"/>
          </w:rPr>
          <w:t>podosin</w:t>
        </w:r>
        <w:proofErr w:type="spellEnd"/>
        <w:r w:rsidRPr="004D4D18">
          <w:rPr>
            <w:rStyle w:val="a5"/>
            <w:color w:val="auto"/>
            <w:u w:val="none"/>
          </w:rPr>
          <w:t>.</w:t>
        </w:r>
        <w:proofErr w:type="spellStart"/>
        <w:r w:rsidRPr="004D4D18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D4D18">
        <w:t>.</w:t>
      </w:r>
    </w:p>
    <w:p w:rsidR="00DF439F" w:rsidRDefault="00AB4395" w:rsidP="0051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439F" w:rsidRPr="00DF43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F439F" w:rsidRPr="00DF43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F439F" w:rsidRPr="00DF43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F439F" w:rsidRDefault="00DF439F" w:rsidP="00DF43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39F" w:rsidRPr="00137280" w:rsidRDefault="00DF439F" w:rsidP="00DF439F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 w:rsidRPr="00137280">
        <w:rPr>
          <w:rFonts w:ascii="Times New Roman" w:hAnsi="Times New Roman" w:cs="Aharoni"/>
          <w:sz w:val="28"/>
          <w:szCs w:val="28"/>
        </w:rPr>
        <w:t>Глава</w:t>
      </w:r>
      <w:r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DF439F" w:rsidRDefault="00DF439F" w:rsidP="00687C27">
      <w:pPr>
        <w:pStyle w:val="ConsPlusNormal"/>
        <w:pBdr>
          <w:bottom w:val="single" w:sz="4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0B041F">
        <w:rPr>
          <w:rFonts w:ascii="Times New Roman" w:hAnsi="Times New Roman" w:cs="Times New Roman"/>
          <w:sz w:val="28"/>
          <w:szCs w:val="28"/>
        </w:rPr>
        <w:t xml:space="preserve">Подосиновского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="00687C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B041F">
        <w:rPr>
          <w:rFonts w:ascii="Times New Roman" w:hAnsi="Times New Roman" w:cs="Times New Roman"/>
          <w:sz w:val="28"/>
          <w:szCs w:val="28"/>
        </w:rPr>
        <w:t>М.В. Крутоумова</w:t>
      </w:r>
    </w:p>
    <w:p w:rsidR="00E26FD4" w:rsidRPr="00E26FD4" w:rsidRDefault="00E26FD4" w:rsidP="00E26F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4">
        <w:rPr>
          <w:rFonts w:ascii="Times New Roman" w:hAnsi="Times New Roman" w:cs="Times New Roman"/>
          <w:sz w:val="28"/>
          <w:szCs w:val="28"/>
        </w:rPr>
        <w:t>ПОДГОТОВЛЕНО</w:t>
      </w:r>
    </w:p>
    <w:p w:rsidR="00E26FD4" w:rsidRPr="00E26FD4" w:rsidRDefault="00E26FD4" w:rsidP="00E2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687C27" w:rsidRDefault="00E26FD4" w:rsidP="00E2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FD4">
        <w:rPr>
          <w:rFonts w:ascii="Times New Roman" w:hAnsi="Times New Roman" w:cs="Times New Roman"/>
          <w:sz w:val="28"/>
          <w:szCs w:val="28"/>
        </w:rPr>
        <w:t xml:space="preserve">Подосиновского городского поселения              </w:t>
      </w:r>
      <w:r w:rsidRPr="00E26F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26FD4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Pr="00E26FD4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  <w:r w:rsidRPr="00E26FD4">
        <w:rPr>
          <w:rFonts w:ascii="Times New Roman" w:hAnsi="Times New Roman" w:cs="Times New Roman"/>
          <w:sz w:val="28"/>
          <w:szCs w:val="28"/>
        </w:rPr>
        <w:tab/>
      </w:r>
    </w:p>
    <w:p w:rsidR="00881859" w:rsidRDefault="0066001A" w:rsidP="009F46CD">
      <w:pPr>
        <w:spacing w:after="0" w:line="360" w:lineRule="auto"/>
        <w:ind w:left="2124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9F46CD" w:rsidRPr="0080170A" w:rsidRDefault="0066001A" w:rsidP="00881859">
      <w:pPr>
        <w:spacing w:after="0" w:line="360" w:lineRule="auto"/>
        <w:ind w:left="21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88185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F46CD" w:rsidRPr="0080170A">
        <w:rPr>
          <w:rFonts w:ascii="Times New Roman" w:hAnsi="Times New Roman"/>
          <w:color w:val="000000"/>
          <w:sz w:val="28"/>
          <w:szCs w:val="28"/>
        </w:rPr>
        <w:t xml:space="preserve">Приложение № 1 </w:t>
      </w:r>
    </w:p>
    <w:p w:rsidR="009F46CD" w:rsidRPr="0080170A" w:rsidRDefault="009F46CD" w:rsidP="009F46CD">
      <w:pPr>
        <w:spacing w:after="0" w:line="36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80170A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9F46CD" w:rsidRDefault="009F46CD" w:rsidP="009F46CD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80170A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Подосиновского </w:t>
      </w:r>
      <w:proofErr w:type="gramStart"/>
      <w:r w:rsidRPr="0080170A">
        <w:rPr>
          <w:rFonts w:ascii="Times New Roman" w:hAnsi="Times New Roman"/>
          <w:color w:val="000000"/>
          <w:sz w:val="28"/>
          <w:szCs w:val="28"/>
        </w:rPr>
        <w:t>городского</w:t>
      </w:r>
      <w:proofErr w:type="gramEnd"/>
      <w:r w:rsidRPr="0080170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46CD" w:rsidRDefault="009F46CD" w:rsidP="009F46CD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80170A">
        <w:rPr>
          <w:rFonts w:ascii="Times New Roman" w:hAnsi="Times New Roman"/>
          <w:color w:val="000000"/>
          <w:sz w:val="28"/>
          <w:szCs w:val="28"/>
        </w:rPr>
        <w:t>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46CD" w:rsidRPr="0080170A" w:rsidRDefault="009F46CD" w:rsidP="009F46CD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8"/>
          <w:szCs w:val="28"/>
        </w:rPr>
      </w:pPr>
      <w:r w:rsidRPr="0080170A">
        <w:rPr>
          <w:rFonts w:ascii="Times New Roman" w:hAnsi="Times New Roman"/>
          <w:color w:val="000000"/>
          <w:sz w:val="28"/>
          <w:szCs w:val="28"/>
        </w:rPr>
        <w:t>от 05.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170A">
        <w:rPr>
          <w:rFonts w:ascii="Times New Roman" w:hAnsi="Times New Roman"/>
          <w:color w:val="000000"/>
          <w:sz w:val="28"/>
          <w:szCs w:val="28"/>
        </w:rPr>
        <w:t>0.202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0170A">
        <w:rPr>
          <w:rFonts w:ascii="Times New Roman" w:hAnsi="Times New Roman"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color w:val="000000"/>
          <w:sz w:val="28"/>
          <w:szCs w:val="28"/>
        </w:rPr>
        <w:t>93</w:t>
      </w:r>
      <w:r w:rsidRPr="0080170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9F46CD" w:rsidRDefault="009F46CD" w:rsidP="009F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46CD" w:rsidRPr="001D62BE" w:rsidRDefault="009F46CD" w:rsidP="009F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2BE">
        <w:rPr>
          <w:rFonts w:ascii="Times New Roman" w:hAnsi="Times New Roman"/>
          <w:b/>
          <w:sz w:val="28"/>
          <w:szCs w:val="28"/>
        </w:rPr>
        <w:t>ПОЛОЖЕНИЕ</w:t>
      </w:r>
    </w:p>
    <w:p w:rsidR="009F46CD" w:rsidRPr="001D62BE" w:rsidRDefault="009F46CD" w:rsidP="009F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2BE">
        <w:rPr>
          <w:rFonts w:ascii="Times New Roman" w:hAnsi="Times New Roman"/>
          <w:b/>
          <w:sz w:val="28"/>
          <w:szCs w:val="28"/>
        </w:rPr>
        <w:t>о проекте «Народный бюджет»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Pr="00AA6914" w:rsidRDefault="009F46CD" w:rsidP="009F46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6914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В целях настоящего Положения под проектом «Народный бюджет» (далее – Проект) понимается реализация проекта </w:t>
      </w:r>
      <w:proofErr w:type="spellStart"/>
      <w:r>
        <w:rPr>
          <w:rFonts w:ascii="Times New Roman" w:hAnsi="Times New Roman"/>
          <w:sz w:val="28"/>
          <w:szCs w:val="28"/>
        </w:rPr>
        <w:t>партиципаторного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бюджетирования, направленного на проведение социального эксперимента, который заключается в распределении части бюджетных средств муниципального образования при помощи бюджетной комиссии, состоящей из жителей данного муниципального образования. 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Цель Проекта – развитие эффективной системы взаимодействия власти и общества в бюджетной сфере.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Задачи Проекта: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1) Активное вовлечение населения муниципального образования в деятельность по выявлению и определению </w:t>
      </w:r>
      <w:proofErr w:type="gramStart"/>
      <w:r>
        <w:rPr>
          <w:rFonts w:ascii="Times New Roman" w:hAnsi="Times New Roman"/>
          <w:sz w:val="28"/>
          <w:szCs w:val="28"/>
        </w:rPr>
        <w:t>степени приоритетности решения вопросов местного значения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Повышение эффективности бюджетных расходов за счет вовлечения населения в процессы принятия решений на местном уровне.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Повышение открытости деятельности органов местного самоуправления.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Повышение информированности и финансовой грамотности населения.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Информирование населения о Проекте осуществляется через средства массовой информации, официальный сайт муниципального образования в информационно-телекоммуникационной сети «Интернет», а также распространение объявлений.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Организатором Проекта является администрация муниципального образования в части предоставления помещения и материально-технического обеспечения Проекта.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1.3. В целях настоящего Положения используются следующие понятия: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Бюджетная комиссия – жители муниципального образования, прошедшие отбор участников Проекта, и имеющие право распределять часть бюджетных средств. 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Модератор бюджетной комиссии – физическое лицо, не являющееся депутатом представительного органа местного самоуправления, муниципальным служащим и иным работникам органа местного самоуправления.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Экспертный совет – представители органов местного самоуправления и (или) независимые эксперты.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1.4. Реализация мероприятий Проекта осуществляется за счет бюджетных средств, а так же добровольных пожертвований  юридических и физических лиц, индивидуальных предпринимателей в денежной и/или любой иной форме (в том числе нематериальной) в рамках действующего законодательства Российской Федерации.</w:t>
      </w:r>
    </w:p>
    <w:p w:rsidR="009F46CD" w:rsidRDefault="009F46CD" w:rsidP="009F46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Pr="0099026F" w:rsidRDefault="009F46CD" w:rsidP="00527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26F">
        <w:rPr>
          <w:rFonts w:ascii="Times New Roman" w:hAnsi="Times New Roman"/>
          <w:b/>
          <w:sz w:val="28"/>
          <w:szCs w:val="28"/>
        </w:rPr>
        <w:t>2. Отбор участников Проекта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2.1. Организатор Проекта в срок с 07.10.2022 до 21.10.2022 объявляет о с</w:t>
      </w:r>
      <w:r w:rsidRPr="00857D8C">
        <w:rPr>
          <w:rFonts w:ascii="Times New Roman" w:hAnsi="Times New Roman"/>
          <w:sz w:val="28"/>
          <w:szCs w:val="28"/>
        </w:rPr>
        <w:t>бор</w:t>
      </w:r>
      <w:r>
        <w:rPr>
          <w:rFonts w:ascii="Times New Roman" w:hAnsi="Times New Roman"/>
          <w:sz w:val="28"/>
          <w:szCs w:val="28"/>
        </w:rPr>
        <w:t>е</w:t>
      </w:r>
      <w:r w:rsidRPr="00857D8C">
        <w:rPr>
          <w:rFonts w:ascii="Times New Roman" w:hAnsi="Times New Roman"/>
          <w:sz w:val="28"/>
          <w:szCs w:val="28"/>
        </w:rPr>
        <w:t xml:space="preserve"> заявок на участие в Проекте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Право на участие в Проекте имеют жители муниципального образования старше 18 лет, не являющиеся депутатами представительного органа местного самоуправления, муниципальными служащими и иным работником органа местного самоуправления.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участия в Проекте необходимо подать заявку по прилагаемой форме 1 Организатору Проекту в срок до 21.10.2022: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адресу: Подосиновский район, пгт Подосиновец, ул. </w:t>
      </w: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 77,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210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телефону, факсу: 8(83351) 2-18-41, 2-19-71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электронному адресу: </w:t>
      </w:r>
      <w:hyperlink r:id="rId6" w:history="1">
        <w:r w:rsidRPr="007B0BDE">
          <w:rPr>
            <w:rStyle w:val="a5"/>
            <w:rFonts w:ascii="Times New Roman" w:hAnsi="Times New Roman"/>
            <w:sz w:val="28"/>
            <w:szCs w:val="28"/>
            <w:lang w:val="en-US"/>
          </w:rPr>
          <w:t>admpodosinovets</w:t>
        </w:r>
        <w:r w:rsidRPr="007B0BDE">
          <w:rPr>
            <w:rStyle w:val="a5"/>
            <w:rFonts w:ascii="Times New Roman" w:hAnsi="Times New Roman"/>
            <w:sz w:val="28"/>
            <w:szCs w:val="28"/>
          </w:rPr>
          <w:t>@</w:t>
        </w:r>
        <w:r w:rsidRPr="007B0BDE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7B0BD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B0BD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F46CD" w:rsidRPr="00BE0785" w:rsidRDefault="009F46CD" w:rsidP="009F46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группу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«Народный бюджет Подосиновского городского поселения»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2.2. Отбор участников Проекта осуществляется путем проведения жеребьевки.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 xml:space="preserve">Организатор Проекта в срок </w:t>
      </w:r>
      <w:r w:rsidRPr="00FD7E03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22.10.2022 </w:t>
      </w:r>
      <w:r w:rsidRPr="001D62BE">
        <w:rPr>
          <w:rFonts w:ascii="Times New Roman" w:hAnsi="Times New Roman"/>
          <w:sz w:val="28"/>
          <w:szCs w:val="28"/>
        </w:rPr>
        <w:t xml:space="preserve">уведомляет всех жителей муниципального образования, подавших заявки на участие в Проекте, о дате, месте и времени проведения жеребьевки среди заявок на участие в Проекте. 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Жеребьевка проводится 27.10.2022.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>До начала проведения жеребьевки Организатор Проекта регистрирует прибывших для участия в ней жителей муниципального образования, подавших заявки на участие в Проекте.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 xml:space="preserve">Проведение жеребьевки и оглашение ее результатов осуществляет Модератор бюджетной комиссии. 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 xml:space="preserve">Ограничений по кругу лиц, имеющих право присутствовать при проведении жеребьевки, не имеется. 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 xml:space="preserve">В ходе жеребьевки отбираются основной и дополнительный состав бюджетной комиссии, состоящие из </w:t>
      </w:r>
      <w:r>
        <w:rPr>
          <w:rFonts w:ascii="Times New Roman" w:hAnsi="Times New Roman"/>
          <w:sz w:val="28"/>
          <w:szCs w:val="28"/>
        </w:rPr>
        <w:t>15</w:t>
      </w:r>
      <w:r w:rsidRPr="001D62B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5 </w:t>
      </w:r>
      <w:r w:rsidRPr="001D62BE">
        <w:rPr>
          <w:rFonts w:ascii="Times New Roman" w:hAnsi="Times New Roman"/>
          <w:sz w:val="28"/>
          <w:szCs w:val="28"/>
        </w:rPr>
        <w:t xml:space="preserve"> человек соответственно. 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 xml:space="preserve">Жеребьевка проводится методом случайной выборки номеров, обозначающих членство в бюджетной комиссии, и упакованных в бумажные конверты. Подготовка конвертов и осмотр каждого из них производятся Модератором бюджетной комиссии непосредственно перед жеребьевкой. 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 xml:space="preserve">В жеребьевке принимают участие жители муниципального образования, подавшие заявки на участие в Проекте. При этом каждый из них выбирает конверт. После чего номер, находящийся внутри конверта, демонстрируется </w:t>
      </w:r>
      <w:r w:rsidRPr="001D62BE">
        <w:rPr>
          <w:rFonts w:ascii="Times New Roman" w:hAnsi="Times New Roman"/>
          <w:sz w:val="28"/>
          <w:szCs w:val="28"/>
        </w:rPr>
        <w:lastRenderedPageBreak/>
        <w:t xml:space="preserve">присутствующим на жеребьевке и вносится в </w:t>
      </w:r>
      <w:hyperlink r:id="rId7" w:history="1">
        <w:r w:rsidRPr="001D62BE">
          <w:rPr>
            <w:rFonts w:ascii="Times New Roman" w:hAnsi="Times New Roman"/>
            <w:sz w:val="28"/>
            <w:szCs w:val="28"/>
          </w:rPr>
          <w:t>протокол</w:t>
        </w:r>
      </w:hyperlink>
      <w:r w:rsidRPr="001D62BE">
        <w:rPr>
          <w:rFonts w:ascii="Times New Roman" w:hAnsi="Times New Roman"/>
          <w:sz w:val="28"/>
          <w:szCs w:val="28"/>
        </w:rPr>
        <w:t>, который подписывается Организатором Проекта и Модератором бюджетной комиссии.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>В случае отсутствия кого-либо из жителей муниципального образования, подавших заявки на участие, при проведении жеребьевки, они исключаются из участия в жеребьевке, о чем делается запись в протоколе.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Pr="00CC42F6" w:rsidRDefault="009F46CD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42F6">
        <w:rPr>
          <w:rFonts w:ascii="Times New Roman" w:hAnsi="Times New Roman"/>
          <w:b/>
          <w:sz w:val="28"/>
          <w:szCs w:val="28"/>
        </w:rPr>
        <w:t>3. Деятельность бюджетной комиссии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Бюджетная комиссия является коллегиальным органом. В состав бюджетной комиссии входят председатель бюджетной комиссии, секретарь бюджетной комиссии и члены бюджетной комиссии. Заседание бюджетной комиссии считается правомочным, если на нем присутствуют не менее 2/3 членов ее основного состава.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3.2. В срок до </w:t>
      </w:r>
      <w:r w:rsidRPr="00BE0785">
        <w:rPr>
          <w:rFonts w:ascii="Times New Roman" w:hAnsi="Times New Roman"/>
          <w:sz w:val="28"/>
          <w:szCs w:val="28"/>
        </w:rPr>
        <w:t xml:space="preserve">04.11.2022 </w:t>
      </w:r>
      <w:r>
        <w:rPr>
          <w:rFonts w:ascii="Times New Roman" w:hAnsi="Times New Roman"/>
          <w:sz w:val="28"/>
          <w:szCs w:val="28"/>
        </w:rPr>
        <w:t>Организатором Проекта назначается время и место проведения первого заседания бюджетной комиссии.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На первом заседании бюджетной комиссии из ее основного состава открытым голосованием избираются председатель и секретарь бюджетной комиссии.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Председатель бюджетной комиссии выступает Организатором второго и последующих заседаний бюджетной комиссии.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бюджетной комиссии ведет протоколы заседаний бюджетной комиссии.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Проводит заседания бюджетной комиссии Модератор бюджетной комиссии, не обладающий правом голоса.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3.6. Члены основного состава бюджетной комиссии обладают равными правами при обсуждении вопросов о принятии решений.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 Решения бюджетной комиссии принимается открытым голосованием простым большинством голосов от присутствующих членов основного состава бюджетной комиссии.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3.8. По результатам заседания бюджетной комиссии составляется протокол заседания бюджетной комиссии, который подписывается председателем бюджетной комиссии, секретарем бюджетной комиссии и членами бюджетной комиссии, присутствующими на заседании.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3.9. Заседания бюджетной комиссии открыты для посещения всеми желающими.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3.10. Видеозаписи заседаний бюджетной комиссии, а также протоколы заседания бюджетной комиссии подлежат размещению в информационно-телекоммуникационной сети «Интернет».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3.11. В случае отказа члена основного состава бюджетной комиссии от участия в Проекте или нарушения им Правил поведения членов бюджетной комиссии, установленных решением бюджетной комиссией, новый член основного состава бюджетной комиссии отбирается из числа дополнительного состава бюджетной комиссии в соответствии с пунктом 2.2 настоящего Положения.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689" w:rsidRDefault="00527689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689" w:rsidRDefault="00527689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27689" w:rsidRDefault="009F46CD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513D">
        <w:rPr>
          <w:rFonts w:ascii="Times New Roman" w:hAnsi="Times New Roman"/>
          <w:b/>
          <w:sz w:val="28"/>
          <w:szCs w:val="28"/>
        </w:rPr>
        <w:lastRenderedPageBreak/>
        <w:t>4. Отбор инициативн</w:t>
      </w:r>
      <w:r>
        <w:rPr>
          <w:rFonts w:ascii="Times New Roman" w:hAnsi="Times New Roman"/>
          <w:b/>
          <w:sz w:val="28"/>
          <w:szCs w:val="28"/>
        </w:rPr>
        <w:t>ых</w:t>
      </w:r>
      <w:r w:rsidRPr="008A513D">
        <w:rPr>
          <w:rFonts w:ascii="Times New Roman" w:hAnsi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/>
          <w:b/>
          <w:sz w:val="28"/>
          <w:szCs w:val="28"/>
        </w:rPr>
        <w:t xml:space="preserve">й </w:t>
      </w:r>
      <w:r w:rsidRPr="00F36BFC">
        <w:rPr>
          <w:rFonts w:ascii="Times New Roman" w:hAnsi="Times New Roman"/>
          <w:b/>
          <w:sz w:val="28"/>
          <w:szCs w:val="28"/>
        </w:rPr>
        <w:t xml:space="preserve">по распределению </w:t>
      </w:r>
    </w:p>
    <w:p w:rsidR="009F46CD" w:rsidRPr="00F36BFC" w:rsidRDefault="009F46CD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BFC">
        <w:rPr>
          <w:rFonts w:ascii="Times New Roman" w:hAnsi="Times New Roman"/>
          <w:b/>
          <w:sz w:val="28"/>
          <w:szCs w:val="28"/>
        </w:rPr>
        <w:t>части бюджетных средств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В сроки, определенные решением бюджетной комиссии, члены основного состава бюджетной комиссии представляют по прилагаемой форме 2 инициативное предложение по распределению части бюджетных средств (далее – инициативное предложение).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Каждый член бюджетной комиссии может внести не более 3 инициативных предложений.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4.2. Инициативные предложения подлежат рассмотрению бюджетной комиссией.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Одобренные бюджетной комиссией</w:t>
      </w:r>
      <w:r w:rsidRPr="00714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инициативные предложения направляются в экспертный совет для рассмотрения и подготовки в письменном виде экспертного заключения на предмет соответствия предложений полномочиям органов местного самоуправления, установленных законодательством Российской Федерации, и отсутствия дублирования мероприятиям, финансовое обеспечение которых предусмотрено в местном бюджете на соответствующий финансовый год и (или) включенным в муниципальные программы, не позднее 5 дней  со дня их представления.</w:t>
      </w:r>
      <w:proofErr w:type="gramEnd"/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По инициативным предложениям, получившим положительные экспертные заключения, проводится отбор для их включения в бюджет муниципального образования путем проведения открытого голосования.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член бюджетной комиссии не голосует за выдвинутое им инициативное предложение.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объем прогнозируемых средств на реализацию инициативных предложений не может превышать средств, определенных для распределения бюджетной комиссией.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Инициативные предложения, прошедшие отбор, подлежат обязательному включению в бюджет муниципального образования и (или) соответствующие муниципальные программы.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Pr="009D3A4E" w:rsidRDefault="009F46CD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A4E">
        <w:rPr>
          <w:rFonts w:ascii="Times New Roman" w:hAnsi="Times New Roman"/>
          <w:b/>
          <w:sz w:val="28"/>
          <w:szCs w:val="28"/>
        </w:rPr>
        <w:t>5. Права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A4E">
        <w:rPr>
          <w:rFonts w:ascii="Times New Roman" w:hAnsi="Times New Roman"/>
          <w:b/>
          <w:sz w:val="28"/>
          <w:szCs w:val="28"/>
        </w:rPr>
        <w:t>членов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D3A4E">
        <w:rPr>
          <w:rFonts w:ascii="Times New Roman" w:hAnsi="Times New Roman"/>
          <w:b/>
          <w:sz w:val="28"/>
          <w:szCs w:val="28"/>
        </w:rPr>
        <w:t xml:space="preserve"> бюджетной комиссии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бюджетной комиссии вправе получать консультации соответствующих специалистов местной администрации, направлять в местную администрацию предложения по реализации инициативного предложения, а также осуществлять контроль над  реализацией инициативного предложения.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2BE">
        <w:rPr>
          <w:rFonts w:ascii="Times New Roman" w:hAnsi="Times New Roman"/>
          <w:b/>
          <w:sz w:val="28"/>
          <w:szCs w:val="28"/>
        </w:rPr>
        <w:t>6. Реализация инициативного предложения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>6.1. 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муниципального образования.</w:t>
      </w:r>
    </w:p>
    <w:p w:rsidR="009F46CD" w:rsidRPr="001D62BE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tab/>
        <w:t>В состав рабочей группы входят специалисты органов местного самоуправления и членов бюджетной комиссии, инициативные предложения которых прошли отбор.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D62BE">
        <w:rPr>
          <w:rFonts w:ascii="Times New Roman" w:hAnsi="Times New Roman"/>
          <w:sz w:val="28"/>
          <w:szCs w:val="28"/>
        </w:rPr>
        <w:lastRenderedPageBreak/>
        <w:tab/>
        <w:t xml:space="preserve">6.2. Рабочая группа определяет основные сроки и способы реализации инициативных предложений, прошедших отбор, осуществляет контроль </w:t>
      </w:r>
      <w:r>
        <w:rPr>
          <w:rFonts w:ascii="Times New Roman" w:hAnsi="Times New Roman"/>
          <w:sz w:val="28"/>
          <w:szCs w:val="28"/>
        </w:rPr>
        <w:t xml:space="preserve"> над </w:t>
      </w:r>
      <w:r w:rsidRPr="001D62BE">
        <w:rPr>
          <w:rFonts w:ascii="Times New Roman" w:hAnsi="Times New Roman"/>
          <w:sz w:val="28"/>
          <w:szCs w:val="28"/>
        </w:rPr>
        <w:t>их реализацией, а также информирует жителей муниципального образования о ходе реализации инициативных предложений</w:t>
      </w:r>
      <w:r>
        <w:rPr>
          <w:rFonts w:ascii="Times New Roman" w:hAnsi="Times New Roman"/>
          <w:sz w:val="28"/>
          <w:szCs w:val="28"/>
        </w:rPr>
        <w:t>.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1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Проекте «Народный бюджет»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F46CD" w:rsidRPr="00F947CA" w:rsidTr="00D318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7CA">
              <w:rPr>
                <w:rFonts w:ascii="Times New Roman" w:hAnsi="Times New Roman"/>
                <w:sz w:val="28"/>
                <w:szCs w:val="28"/>
              </w:rPr>
              <w:t>Фамилия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CD" w:rsidRPr="00F947CA" w:rsidTr="00D318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7CA">
              <w:rPr>
                <w:rFonts w:ascii="Times New Roman" w:hAnsi="Times New Roman"/>
                <w:sz w:val="28"/>
                <w:szCs w:val="28"/>
              </w:rPr>
              <w:t>Имя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CD" w:rsidRPr="00F947CA" w:rsidTr="00D318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7CA">
              <w:rPr>
                <w:rFonts w:ascii="Times New Roman" w:hAnsi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CD" w:rsidRPr="00F947CA" w:rsidTr="00D318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47CA">
              <w:rPr>
                <w:rFonts w:ascii="Times New Roman" w:hAnsi="Times New Roman"/>
                <w:sz w:val="28"/>
                <w:szCs w:val="28"/>
              </w:rPr>
              <w:t>Возраст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CD" w:rsidRPr="00F947CA" w:rsidTr="00D318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Профессия, т</w:t>
            </w:r>
            <w:r w:rsidRPr="00F947CA">
              <w:rPr>
                <w:rFonts w:ascii="Times New Roman" w:hAnsi="Times New Roman"/>
                <w:sz w:val="28"/>
                <w:szCs w:val="28"/>
              </w:rPr>
              <w:t>ип занятости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CD" w:rsidRPr="00F947CA" w:rsidTr="00D318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Контактный телефон: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46CD" w:rsidRPr="00F947CA" w:rsidTr="00D318B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Другие к</w:t>
            </w:r>
            <w:r w:rsidRPr="00F947CA">
              <w:rPr>
                <w:rFonts w:ascii="Times New Roman" w:hAnsi="Times New Roman"/>
                <w:sz w:val="28"/>
                <w:szCs w:val="28"/>
              </w:rPr>
              <w:t>онтактн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данные: </w:t>
            </w:r>
          </w:p>
          <w:p w:rsidR="009F46CD" w:rsidRPr="001D62BE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D62BE">
              <w:rPr>
                <w:rFonts w:ascii="Times New Roman" w:hAnsi="Times New Roman"/>
                <w:sz w:val="20"/>
                <w:szCs w:val="20"/>
              </w:rPr>
              <w:t>(заполняется по желанию)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6CD" w:rsidRPr="00F947CA" w:rsidRDefault="009F46CD" w:rsidP="00D318B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проекте узнал (а)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(отметить галочкой):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106045</wp:posOffset>
                </wp:positionV>
                <wp:extent cx="342265" cy="342900"/>
                <wp:effectExtent l="13335" t="1270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9pt;margin-top:8.35pt;width:26.9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"/>
            </w:pict>
          </mc:Fallback>
        </mc:AlternateConten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Печатные СМИ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154305</wp:posOffset>
                </wp:positionV>
                <wp:extent cx="342265" cy="342900"/>
                <wp:effectExtent l="13335" t="12700" r="635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9pt;margin-top:12.15pt;width:26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"/>
            </w:pict>
          </mc:Fallback>
        </mc:AlternateConten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Официальный сайт муниципального образования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-1905</wp:posOffset>
                </wp:positionV>
                <wp:extent cx="342265" cy="342900"/>
                <wp:effectExtent l="13335" t="12700" r="635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9pt;margin-top:-.15pt;width:26.9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Телевидение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342265" cy="342900"/>
                <wp:effectExtent l="13335" t="12700" r="635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9pt;margin-top:3.65pt;width:26.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"/>
            </w:pict>
          </mc:Fallback>
        </mc:AlternateContent>
      </w:r>
    </w:p>
    <w:p w:rsidR="009F46CD" w:rsidRDefault="009F46CD" w:rsidP="009F46C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299085</wp:posOffset>
                </wp:positionV>
                <wp:extent cx="342265" cy="342900"/>
                <wp:effectExtent l="13335" t="12700" r="6350" b="63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9pt;margin-top:23.55pt;width:26.9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Радио</w:t>
      </w:r>
    </w:p>
    <w:p w:rsidR="009F46CD" w:rsidRPr="001D62BE" w:rsidRDefault="009F46CD" w:rsidP="009F46C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Другое (указать) _______________________________________________ 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FB61DD" w:rsidRDefault="00FB61DD" w:rsidP="009F46C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527689" w:rsidRDefault="00527689" w:rsidP="009F46C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527689" w:rsidRDefault="00527689" w:rsidP="009F46C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527689" w:rsidRDefault="00527689" w:rsidP="009F46C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 2</w:t>
      </w: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F46CD" w:rsidRPr="00471CF0" w:rsidRDefault="009F46CD" w:rsidP="009F46CD">
      <w:pPr>
        <w:pStyle w:val="ConsPlusNonformat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71CF0">
        <w:rPr>
          <w:rFonts w:ascii="Times New Roman" w:hAnsi="Times New Roman" w:cs="Times New Roman"/>
          <w:caps/>
          <w:sz w:val="28"/>
          <w:szCs w:val="28"/>
        </w:rPr>
        <w:t>инициативное предложение</w:t>
      </w:r>
    </w:p>
    <w:p w:rsidR="009F46CD" w:rsidRDefault="009F46CD" w:rsidP="009F46CD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по распределению части бюджетных средств</w:t>
      </w:r>
    </w:p>
    <w:p w:rsidR="009F46CD" w:rsidRPr="00471CF0" w:rsidRDefault="009F46CD" w:rsidP="009F46CD">
      <w:pPr>
        <w:pStyle w:val="ConsPlusNonformat"/>
        <w:outlineLvl w:val="0"/>
        <w:rPr>
          <w:rFonts w:ascii="Times New Roman" w:hAnsi="Times New Roman" w:cs="Times New Roman"/>
        </w:rPr>
      </w:pP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71CF0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F46CD" w:rsidRPr="00471CF0" w:rsidRDefault="009F46CD" w:rsidP="009F46CD">
      <w:pPr>
        <w:pStyle w:val="ConsPlusNonformat"/>
        <w:jc w:val="center"/>
        <w:rPr>
          <w:rFonts w:ascii="Times New Roman" w:hAnsi="Times New Roman" w:cs="Times New Roman"/>
        </w:rPr>
      </w:pPr>
      <w:r w:rsidRPr="00471CF0">
        <w:rPr>
          <w:rFonts w:ascii="Times New Roman" w:hAnsi="Times New Roman" w:cs="Times New Roman"/>
        </w:rPr>
        <w:t>(Ф.И.О. члена бюджетной комиссии)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1. Название предложения: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2. Ориентировочный бюджет предложения: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3. Краткое описание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F0">
        <w:rPr>
          <w:rFonts w:ascii="Times New Roman" w:hAnsi="Times New Roman" w:cs="Times New Roman"/>
          <w:sz w:val="28"/>
          <w:szCs w:val="28"/>
        </w:rPr>
        <w:t>сути вопроса, на решение которого направлено предложение: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71CF0">
        <w:rPr>
          <w:rFonts w:ascii="Times New Roman" w:hAnsi="Times New Roman" w:cs="Times New Roman"/>
          <w:sz w:val="28"/>
          <w:szCs w:val="28"/>
        </w:rPr>
        <w:t xml:space="preserve">. Мероприятия по </w:t>
      </w:r>
      <w:r>
        <w:rPr>
          <w:rFonts w:ascii="Times New Roman" w:hAnsi="Times New Roman" w:cs="Times New Roman"/>
          <w:sz w:val="28"/>
          <w:szCs w:val="28"/>
        </w:rPr>
        <w:t>реализации предложения</w:t>
      </w:r>
      <w:r w:rsidRPr="00471CF0">
        <w:rPr>
          <w:rFonts w:ascii="Times New Roman" w:hAnsi="Times New Roman" w:cs="Times New Roman"/>
          <w:sz w:val="28"/>
          <w:szCs w:val="28"/>
        </w:rPr>
        <w:t xml:space="preserve"> (описание, что конкретно и каким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CF0">
        <w:rPr>
          <w:rFonts w:ascii="Times New Roman" w:hAnsi="Times New Roman" w:cs="Times New Roman"/>
          <w:sz w:val="28"/>
          <w:szCs w:val="28"/>
        </w:rPr>
        <w:t xml:space="preserve">способом планируется </w:t>
      </w:r>
      <w:r>
        <w:rPr>
          <w:rFonts w:ascii="Times New Roman" w:hAnsi="Times New Roman" w:cs="Times New Roman"/>
          <w:sz w:val="28"/>
          <w:szCs w:val="28"/>
        </w:rPr>
        <w:t>его реализовывать</w:t>
      </w:r>
      <w:r w:rsidRPr="00471C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71CF0">
        <w:rPr>
          <w:rFonts w:ascii="Times New Roman" w:hAnsi="Times New Roman" w:cs="Times New Roman"/>
          <w:sz w:val="28"/>
          <w:szCs w:val="28"/>
        </w:rPr>
        <w:t>. Ожидаемые результаты: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471CF0">
        <w:rPr>
          <w:rFonts w:ascii="Times New Roman" w:hAnsi="Times New Roman" w:cs="Times New Roman"/>
          <w:sz w:val="28"/>
          <w:szCs w:val="28"/>
        </w:rPr>
        <w:t>. Кто получит пользу от реализации предложения: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71CF0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F46CD" w:rsidRPr="00471CF0" w:rsidRDefault="009F46CD" w:rsidP="009F46C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F46CD" w:rsidRDefault="009F46CD" w:rsidP="009F4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46CD" w:rsidRDefault="009F46CD" w:rsidP="009F46CD">
      <w:pPr>
        <w:jc w:val="center"/>
      </w:pPr>
    </w:p>
    <w:p w:rsidR="00DF439F" w:rsidRDefault="00DF439F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6CD" w:rsidRDefault="009F46CD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6CD" w:rsidRDefault="009F46CD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6CD" w:rsidRDefault="009F46CD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6CD" w:rsidRDefault="009F46CD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46CD" w:rsidRPr="009F46CD" w:rsidRDefault="009F46CD" w:rsidP="009F46CD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F46C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F46CD" w:rsidRPr="009F46CD" w:rsidRDefault="009F46CD" w:rsidP="009F46CD">
      <w:pPr>
        <w:spacing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6CD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9F46CD" w:rsidRDefault="009F46CD" w:rsidP="009F46C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9F46C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Подосиновского городского поселения </w:t>
      </w:r>
    </w:p>
    <w:p w:rsidR="009F46CD" w:rsidRDefault="009F46CD" w:rsidP="009F46C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9F46CD">
        <w:rPr>
          <w:rFonts w:ascii="Times New Roman" w:hAnsi="Times New Roman" w:cs="Times New Roman"/>
          <w:color w:val="000000"/>
          <w:sz w:val="28"/>
          <w:szCs w:val="28"/>
        </w:rPr>
        <w:t xml:space="preserve">от 05.10.2022  № 93  </w:t>
      </w:r>
    </w:p>
    <w:p w:rsidR="009F46CD" w:rsidRPr="009F46CD" w:rsidRDefault="009F46CD" w:rsidP="009F46CD">
      <w:pPr>
        <w:spacing w:after="0" w:line="240" w:lineRule="auto"/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9F46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9F46CD" w:rsidRPr="009F46CD" w:rsidRDefault="009F46CD" w:rsidP="009F4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CD">
        <w:rPr>
          <w:rFonts w:ascii="Times New Roman" w:hAnsi="Times New Roman" w:cs="Times New Roman"/>
          <w:b/>
          <w:sz w:val="28"/>
          <w:szCs w:val="28"/>
        </w:rPr>
        <w:t>СОСТАВ РАБОЧЕЙ ГРУППЫ</w:t>
      </w:r>
    </w:p>
    <w:p w:rsidR="009F46CD" w:rsidRPr="009F46CD" w:rsidRDefault="009F46CD" w:rsidP="009F4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6CD">
        <w:rPr>
          <w:rFonts w:ascii="Times New Roman" w:hAnsi="Times New Roman" w:cs="Times New Roman"/>
          <w:b/>
          <w:sz w:val="28"/>
          <w:szCs w:val="28"/>
        </w:rPr>
        <w:t>ПО РЕАЛИЗАЦИИ ПРОЕКТА «НАРОДНЫЙ БЮДЖЕТ»</w:t>
      </w:r>
    </w:p>
    <w:p w:rsidR="009F46CD" w:rsidRPr="009F46CD" w:rsidRDefault="009F46CD" w:rsidP="009F4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3321"/>
        <w:gridCol w:w="292"/>
        <w:gridCol w:w="6032"/>
      </w:tblGrid>
      <w:tr w:rsidR="009F46CD" w:rsidRPr="009F46CD" w:rsidTr="009F46CD">
        <w:trPr>
          <w:jc w:val="center"/>
        </w:trPr>
        <w:tc>
          <w:tcPr>
            <w:tcW w:w="3321" w:type="dxa"/>
            <w:hideMark/>
          </w:tcPr>
          <w:p w:rsidR="009F46CD" w:rsidRPr="009F46CD" w:rsidRDefault="009F46CD" w:rsidP="0012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ТОЛСТУХИНА</w:t>
            </w:r>
          </w:p>
          <w:p w:rsidR="009F46CD" w:rsidRPr="009F46CD" w:rsidRDefault="009F46CD" w:rsidP="0012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Светлана Дмитриевна</w:t>
            </w:r>
          </w:p>
        </w:tc>
        <w:tc>
          <w:tcPr>
            <w:tcW w:w="292" w:type="dxa"/>
            <w:hideMark/>
          </w:tcPr>
          <w:p w:rsidR="009F46CD" w:rsidRPr="009F46CD" w:rsidRDefault="009F46CD" w:rsidP="009F4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9F46CD" w:rsidRPr="009F46CD" w:rsidRDefault="009F46CD" w:rsidP="009F4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Подосиновского городского поселения, председатель рабочей группы</w:t>
            </w:r>
          </w:p>
        </w:tc>
      </w:tr>
      <w:tr w:rsidR="009F46CD" w:rsidRPr="009F46CD" w:rsidTr="009F46CD">
        <w:trPr>
          <w:jc w:val="center"/>
        </w:trPr>
        <w:tc>
          <w:tcPr>
            <w:tcW w:w="3321" w:type="dxa"/>
            <w:hideMark/>
          </w:tcPr>
          <w:p w:rsidR="009F46CD" w:rsidRPr="009F46CD" w:rsidRDefault="009F46CD" w:rsidP="0012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9F46CD" w:rsidRPr="009F46CD" w:rsidRDefault="009F46CD" w:rsidP="0012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Анастасия Викторовна</w:t>
            </w:r>
          </w:p>
        </w:tc>
        <w:tc>
          <w:tcPr>
            <w:tcW w:w="292" w:type="dxa"/>
            <w:hideMark/>
          </w:tcPr>
          <w:p w:rsidR="009F46CD" w:rsidRPr="009F46CD" w:rsidRDefault="009F46CD" w:rsidP="009F4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9F46CD" w:rsidRPr="009F46CD" w:rsidRDefault="009F46CD" w:rsidP="009F4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главный специалист, главный бухгалтер Администрации Подосиновского городского поселения, член рабочей группы</w:t>
            </w:r>
          </w:p>
        </w:tc>
      </w:tr>
      <w:tr w:rsidR="009F46CD" w:rsidRPr="009F46CD" w:rsidTr="009F46CD">
        <w:trPr>
          <w:jc w:val="center"/>
        </w:trPr>
        <w:tc>
          <w:tcPr>
            <w:tcW w:w="3321" w:type="dxa"/>
            <w:hideMark/>
          </w:tcPr>
          <w:p w:rsidR="009F46CD" w:rsidRPr="009F46CD" w:rsidRDefault="009F46CD" w:rsidP="0012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ЗЛОБИН</w:t>
            </w:r>
          </w:p>
          <w:p w:rsidR="009F46CD" w:rsidRPr="009F46CD" w:rsidRDefault="009F46CD" w:rsidP="001201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Александр Валерьевич</w:t>
            </w:r>
          </w:p>
        </w:tc>
        <w:tc>
          <w:tcPr>
            <w:tcW w:w="292" w:type="dxa"/>
            <w:hideMark/>
          </w:tcPr>
          <w:p w:rsidR="009F46CD" w:rsidRPr="009F46CD" w:rsidRDefault="009F46CD" w:rsidP="009F46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32" w:type="dxa"/>
            <w:hideMark/>
          </w:tcPr>
          <w:p w:rsidR="009F46CD" w:rsidRPr="009F46CD" w:rsidRDefault="009F46CD" w:rsidP="009F46C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6CD">
              <w:rPr>
                <w:rFonts w:ascii="Times New Roman" w:hAnsi="Times New Roman" w:cs="Times New Roman"/>
                <w:sz w:val="28"/>
                <w:szCs w:val="28"/>
              </w:rPr>
              <w:t>специалист по закупкам Администрации Подосиновского городского поселения, член рабочей группы</w:t>
            </w:r>
          </w:p>
        </w:tc>
      </w:tr>
      <w:tr w:rsidR="009F46CD" w:rsidRPr="009F46CD" w:rsidTr="009F46CD">
        <w:trPr>
          <w:jc w:val="center"/>
        </w:trPr>
        <w:tc>
          <w:tcPr>
            <w:tcW w:w="3321" w:type="dxa"/>
          </w:tcPr>
          <w:p w:rsidR="009F46CD" w:rsidRPr="009F46CD" w:rsidRDefault="009F46CD" w:rsidP="009F4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</w:tcPr>
          <w:p w:rsidR="009F46CD" w:rsidRPr="009F46CD" w:rsidRDefault="009F46CD" w:rsidP="009F46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2" w:type="dxa"/>
          </w:tcPr>
          <w:p w:rsidR="009F46CD" w:rsidRPr="009F46CD" w:rsidRDefault="009F46CD" w:rsidP="009F46C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46CD" w:rsidRDefault="009F46CD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1DB" w:rsidRDefault="001201DB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3F5" w:rsidRPr="006863F5" w:rsidRDefault="006863F5" w:rsidP="006863F5">
      <w:pPr>
        <w:spacing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6863F5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863F5" w:rsidRPr="006863F5" w:rsidRDefault="006863F5" w:rsidP="00FB61D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3F5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Подосиновского </w:t>
      </w:r>
      <w:proofErr w:type="gramStart"/>
      <w:r w:rsidRPr="006863F5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proofErr w:type="gramEnd"/>
      <w:r w:rsidRPr="00686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863F5" w:rsidRPr="006863F5" w:rsidRDefault="006863F5" w:rsidP="00FB61DD">
      <w:pPr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3F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</w:p>
    <w:p w:rsidR="006863F5" w:rsidRPr="006863F5" w:rsidRDefault="006863F5" w:rsidP="006863F5">
      <w:pPr>
        <w:spacing w:line="240" w:lineRule="auto"/>
        <w:ind w:left="510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3F5">
        <w:rPr>
          <w:rFonts w:ascii="Times New Roman" w:hAnsi="Times New Roman" w:cs="Times New Roman"/>
          <w:color w:val="000000"/>
          <w:sz w:val="28"/>
          <w:szCs w:val="28"/>
        </w:rPr>
        <w:t xml:space="preserve">от 05.10.2022  № 93                                                                                                                                                        </w:t>
      </w:r>
    </w:p>
    <w:p w:rsidR="006863F5" w:rsidRPr="00CF13F2" w:rsidRDefault="006863F5" w:rsidP="00CF1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13F2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</w:p>
    <w:p w:rsidR="00CF13F2" w:rsidRPr="006863F5" w:rsidRDefault="006863F5" w:rsidP="00CF13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3F2">
        <w:rPr>
          <w:rFonts w:ascii="Times New Roman" w:hAnsi="Times New Roman" w:cs="Times New Roman"/>
          <w:sz w:val="28"/>
          <w:szCs w:val="28"/>
        </w:rPr>
        <w:t>ПО РЕАЛИЗАЦИИ ПРОЕКТА «НАРОДНЫЙ БЮДЖЕТ»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3"/>
        <w:gridCol w:w="3078"/>
        <w:gridCol w:w="2538"/>
      </w:tblGrid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CF13F2" w:rsidRDefault="006863F5" w:rsidP="00686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F13F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CF13F2" w:rsidRDefault="006863F5" w:rsidP="00686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F13F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Дата реализации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CF13F2" w:rsidRDefault="006863F5" w:rsidP="006863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CF13F2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модератора проекта инициативного бюджетирования "Народный бюджет"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20.09.2022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Гл. поселения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Информирование населения, проживающего на территории муниципального образования, о реализации проекта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06.09.2022-06.10.2022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Презентация  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06.10.2022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поселения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Приём заявок на участие в отборе в бюджетную комиссию по реализации проекта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07.10.2022-21.10.2022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рабочей группы, модератор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Окончание подачи заявок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21.10.2022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Жеребьевка в бюджетную комиссию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поселения, модератор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Организационное собрание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27.10.2022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глава поселения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Проведение отбора в бюджетную комиссию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22.10.2022-04.11.2022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бюджетной комиссии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Рассмотрение бюджетной комиссией инициативных проектов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администрацией муниципального образования семинара (лекции) по вопросам, касающимся бюджетной системы Российской Федерации, </w:t>
            </w:r>
            <w:r w:rsidRPr="00686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вопросов местного значения муниципального образования, бюджета муниципального образования, и по его (ее) результатам доработка инициативных проектов членами бюджетной комиссии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администрацией муниципального образования семинара (лекции) по вопросам, касающимся муниципальных закупок, расчета стоимости реализации инициативных проектов, и по его (ее) результатам доработка инициативных проектов членами бюджетной комиссии (при необходимости)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Обсуждение и доработка инициативных проектов в части составления смет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Проведение администрацией муниципального образования консультации с членами бюджетной комиссии по направлениям инициативных проектов и по вопросам, связанным с их реализацией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поселения, модератор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Презентация инициативных проектов, получивших положительные экспертные заключения администрации муниципального образования, и их последующий отбор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Модератор, члены рабочей группы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Включение в бюджет муниципального образования средств на реализацию проекта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F5" w:rsidRPr="006863F5" w:rsidRDefault="006863F5" w:rsidP="006863F5">
            <w:pPr>
              <w:pStyle w:val="Bodytext20"/>
              <w:shd w:val="clear" w:color="auto" w:fil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F5">
              <w:rPr>
                <w:rStyle w:val="Bodytext2TrebuchetMS11ptBold"/>
                <w:rFonts w:ascii="Times New Roman" w:hAnsi="Times New Roman" w:cs="Times New Roman"/>
                <w:b w:val="0"/>
                <w:sz w:val="28"/>
                <w:szCs w:val="28"/>
              </w:rPr>
              <w:t>до 01.12.2022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поселения, главный специалист, главный бухгалтер</w:t>
            </w:r>
          </w:p>
        </w:tc>
      </w:tr>
      <w:tr w:rsidR="006863F5" w:rsidRPr="006863F5" w:rsidTr="00D318B6"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</w:rPr>
              <w:t>Реализация отобранных инициативных предложений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3F5" w:rsidRPr="006863F5" w:rsidRDefault="006863F5" w:rsidP="006863F5">
            <w:pPr>
              <w:pStyle w:val="Bodytext20"/>
              <w:shd w:val="clear" w:color="auto" w:fil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63F5">
              <w:rPr>
                <w:rStyle w:val="Bodytext2TrebuchetMS11ptBold"/>
                <w:rFonts w:ascii="Times New Roman" w:hAnsi="Times New Roman" w:cs="Times New Roman"/>
                <w:b w:val="0"/>
                <w:sz w:val="28"/>
                <w:szCs w:val="28"/>
              </w:rPr>
              <w:t>до 31.12.2023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F5" w:rsidRPr="006863F5" w:rsidRDefault="006863F5" w:rsidP="006863F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863F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поселения, специалист по закупкам</w:t>
            </w:r>
          </w:p>
        </w:tc>
      </w:tr>
    </w:tbl>
    <w:p w:rsidR="001201DB" w:rsidRPr="006863F5" w:rsidRDefault="006863F5" w:rsidP="00CF13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3F5">
        <w:rPr>
          <w:rFonts w:ascii="Times New Roman" w:hAnsi="Times New Roman" w:cs="Times New Roman"/>
          <w:b/>
          <w:sz w:val="28"/>
          <w:szCs w:val="28"/>
        </w:rPr>
        <w:t>___________</w:t>
      </w:r>
    </w:p>
    <w:sectPr w:rsidR="001201DB" w:rsidRPr="006863F5" w:rsidSect="00CF13F2">
      <w:pgSz w:w="11906" w:h="16838"/>
      <w:pgMar w:top="993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0049C"/>
    <w:rsid w:val="000255DD"/>
    <w:rsid w:val="000A743B"/>
    <w:rsid w:val="000A7662"/>
    <w:rsid w:val="000B041F"/>
    <w:rsid w:val="00104A8A"/>
    <w:rsid w:val="0011595D"/>
    <w:rsid w:val="001201DB"/>
    <w:rsid w:val="00137280"/>
    <w:rsid w:val="00140F44"/>
    <w:rsid w:val="001447E7"/>
    <w:rsid w:val="00241053"/>
    <w:rsid w:val="00272B71"/>
    <w:rsid w:val="00275062"/>
    <w:rsid w:val="002B43AD"/>
    <w:rsid w:val="002E284A"/>
    <w:rsid w:val="0031496E"/>
    <w:rsid w:val="0032120A"/>
    <w:rsid w:val="00355403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1633B"/>
    <w:rsid w:val="00527689"/>
    <w:rsid w:val="00531A23"/>
    <w:rsid w:val="0056222B"/>
    <w:rsid w:val="0059011E"/>
    <w:rsid w:val="005A6D2E"/>
    <w:rsid w:val="005B54E9"/>
    <w:rsid w:val="005C358F"/>
    <w:rsid w:val="005D2E7E"/>
    <w:rsid w:val="00640E58"/>
    <w:rsid w:val="0066001A"/>
    <w:rsid w:val="00682EC2"/>
    <w:rsid w:val="006863F5"/>
    <w:rsid w:val="00687C27"/>
    <w:rsid w:val="006B55A0"/>
    <w:rsid w:val="006C733B"/>
    <w:rsid w:val="00720BDD"/>
    <w:rsid w:val="00756E0E"/>
    <w:rsid w:val="007822C0"/>
    <w:rsid w:val="007A55D7"/>
    <w:rsid w:val="007B34F2"/>
    <w:rsid w:val="007D21FF"/>
    <w:rsid w:val="00835D9E"/>
    <w:rsid w:val="00881859"/>
    <w:rsid w:val="00883253"/>
    <w:rsid w:val="008917D5"/>
    <w:rsid w:val="008A42CD"/>
    <w:rsid w:val="008A4465"/>
    <w:rsid w:val="008E462E"/>
    <w:rsid w:val="00933509"/>
    <w:rsid w:val="00941D27"/>
    <w:rsid w:val="00951AB2"/>
    <w:rsid w:val="00972DBB"/>
    <w:rsid w:val="009E5037"/>
    <w:rsid w:val="009F46CD"/>
    <w:rsid w:val="00A01B27"/>
    <w:rsid w:val="00A608ED"/>
    <w:rsid w:val="00AB4395"/>
    <w:rsid w:val="00AD6868"/>
    <w:rsid w:val="00B33EB1"/>
    <w:rsid w:val="00B342DC"/>
    <w:rsid w:val="00B404DD"/>
    <w:rsid w:val="00B64B09"/>
    <w:rsid w:val="00C13207"/>
    <w:rsid w:val="00C94BF6"/>
    <w:rsid w:val="00CF13F2"/>
    <w:rsid w:val="00D70C6A"/>
    <w:rsid w:val="00D8633A"/>
    <w:rsid w:val="00DF439F"/>
    <w:rsid w:val="00E068D9"/>
    <w:rsid w:val="00E26FD4"/>
    <w:rsid w:val="00E419B2"/>
    <w:rsid w:val="00E47BC5"/>
    <w:rsid w:val="00E50A2A"/>
    <w:rsid w:val="00EA48F6"/>
    <w:rsid w:val="00F1064F"/>
    <w:rsid w:val="00FB61DD"/>
    <w:rsid w:val="00FC033B"/>
    <w:rsid w:val="00FD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46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Bodytext2">
    <w:name w:val="Body text (2)_"/>
    <w:link w:val="Bodytext20"/>
    <w:rsid w:val="006863F5"/>
    <w:rPr>
      <w:shd w:val="clear" w:color="auto" w:fill="FFFFFF"/>
    </w:rPr>
  </w:style>
  <w:style w:type="character" w:customStyle="1" w:styleId="Bodytext2TrebuchetMS11ptBold">
    <w:name w:val="Body text (2) + Trebuchet MS;11 pt;Bold"/>
    <w:rsid w:val="006863F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863F5"/>
    <w:pPr>
      <w:widowControl w:val="0"/>
      <w:shd w:val="clear" w:color="auto" w:fill="FFFFFF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46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Bodytext2">
    <w:name w:val="Body text (2)_"/>
    <w:link w:val="Bodytext20"/>
    <w:rsid w:val="006863F5"/>
    <w:rPr>
      <w:shd w:val="clear" w:color="auto" w:fill="FFFFFF"/>
    </w:rPr>
  </w:style>
  <w:style w:type="character" w:customStyle="1" w:styleId="Bodytext2TrebuchetMS11ptBold">
    <w:name w:val="Body text (2) + Trebuchet MS;11 pt;Bold"/>
    <w:rsid w:val="006863F5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863F5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F0972D848A487769DC7DC5CC8E0861A3395D91137440798F2225AADA229B7D71511707812908A179BE0332O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podosinovets@mail.ru" TargetMode="External"/><Relationship Id="rId5" Type="http://schemas.openxmlformats.org/officeDocument/2006/relationships/hyperlink" Target="http://www.podosin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10</Pages>
  <Words>2496</Words>
  <Characters>14233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qwerty</cp:lastModifiedBy>
  <cp:revision>28</cp:revision>
  <cp:lastPrinted>2022-09-13T11:17:00Z</cp:lastPrinted>
  <dcterms:created xsi:type="dcterms:W3CDTF">2020-08-14T05:53:00Z</dcterms:created>
  <dcterms:modified xsi:type="dcterms:W3CDTF">2022-10-07T13:44:00Z</dcterms:modified>
</cp:coreProperties>
</file>